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6362F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14:paraId="5F19915F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14:paraId="72EAE3B8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382EED80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7B5A1173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495C73B2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7ACF4482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7C842F0D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760E016D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1259AE9B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158C3B77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3FD1FED3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7629C023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АДАПТИРОВАННОЙ ОБРАЗОВАТЕЛЬНОЙ ПРОГРАММЫ </w:t>
      </w:r>
    </w:p>
    <w:p w14:paraId="3ABCF69A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7E4D3D65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74394885" w14:textId="77777777" w:rsidR="005B33C6" w:rsidRDefault="005B33C6" w:rsidP="005B33C6">
      <w:pPr>
        <w:jc w:val="center"/>
        <w:rPr>
          <w:rFonts w:ascii="Times New Roman" w:hAnsi="Times New Roman" w:cs="Times New Roman"/>
          <w:b/>
        </w:rPr>
      </w:pPr>
    </w:p>
    <w:p w14:paraId="54A007D5" w14:textId="77777777" w:rsidR="005B33C6" w:rsidRDefault="005B33C6" w:rsidP="005B33C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54.01.20 Графический дизайнер</w:t>
      </w:r>
    </w:p>
    <w:p w14:paraId="1A59576A" w14:textId="77777777" w:rsidR="005B33C6" w:rsidRDefault="005B33C6" w:rsidP="005B33C6">
      <w:pPr>
        <w:jc w:val="center"/>
        <w:rPr>
          <w:rFonts w:ascii="Times New Roman" w:hAnsi="Times New Roman" w:cs="Times New Roman"/>
          <w:i/>
        </w:rPr>
      </w:pPr>
    </w:p>
    <w:p w14:paraId="707B3999" w14:textId="77777777" w:rsidR="005B33C6" w:rsidRDefault="005B33C6" w:rsidP="005B33C6">
      <w:pPr>
        <w:jc w:val="center"/>
        <w:rPr>
          <w:rFonts w:ascii="Times New Roman" w:hAnsi="Times New Roman" w:cs="Times New Roman"/>
          <w:i/>
        </w:rPr>
      </w:pPr>
    </w:p>
    <w:p w14:paraId="425D9659" w14:textId="77777777" w:rsidR="005B33C6" w:rsidRDefault="005B33C6" w:rsidP="005B33C6">
      <w:pPr>
        <w:jc w:val="center"/>
        <w:rPr>
          <w:rFonts w:ascii="Times New Roman" w:hAnsi="Times New Roman" w:cs="Times New Roman"/>
          <w:i/>
        </w:rPr>
      </w:pPr>
    </w:p>
    <w:p w14:paraId="1B5DA03D" w14:textId="77777777" w:rsidR="005B33C6" w:rsidRDefault="005B33C6" w:rsidP="005B33C6">
      <w:pPr>
        <w:jc w:val="center"/>
        <w:rPr>
          <w:rFonts w:ascii="Times New Roman" w:hAnsi="Times New Roman" w:cs="Times New Roman"/>
          <w:i/>
        </w:rPr>
      </w:pPr>
    </w:p>
    <w:p w14:paraId="71D8F7B5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BA3D9C2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7E5BCD2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38999DB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0E05108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8917E05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09C3EB0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51DBA9C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08CAFE4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04480AA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F08D47F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0CCF035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127D7CD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08EB64E" w14:textId="77777777" w:rsidR="005B33C6" w:rsidRDefault="005B33C6" w:rsidP="005B33C6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DF4984B" w14:textId="77777777" w:rsidR="005B33C6" w:rsidRDefault="005B33C6" w:rsidP="005B33C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СТРУКТУРА ХАРАКТЕРИСТИКИ АДАПТИРОВАННОЙ ОБРАЗОВАТЕЛЬНОЙ ПРОГРАММЫ</w:t>
      </w:r>
    </w:p>
    <w:p w14:paraId="4B833370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14:paraId="03592064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1.1 Общая характеристика (миссия, цели, задачи)</w:t>
      </w:r>
    </w:p>
    <w:p w14:paraId="0D3C417F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1.2. Нормативные  документы  для  разработки  АОП  по специальности/профессии</w:t>
      </w:r>
    </w:p>
    <w:p w14:paraId="5BA95C35" w14:textId="77777777" w:rsidR="005B33C6" w:rsidRDefault="005B33C6" w:rsidP="005B33C6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1.3. </w:t>
      </w:r>
      <w:r>
        <w:rPr>
          <w:rFonts w:ascii="Times New Roman" w:hAnsi="Times New Roman"/>
        </w:rPr>
        <w:t>Трудоемкость образовательной программы</w:t>
      </w:r>
    </w:p>
    <w:p w14:paraId="0B434A81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14:paraId="2F8DE3E6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14:paraId="716CA866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2.1. Область профессиональной деятельности выпускника</w:t>
      </w:r>
    </w:p>
    <w:p w14:paraId="70853395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2.2. Виды профессиональной деятельности выпускника</w:t>
      </w:r>
    </w:p>
    <w:p w14:paraId="4118D5F0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3. Требования к результатам освоения АОП</w:t>
      </w:r>
    </w:p>
    <w:p w14:paraId="70D426EF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14:paraId="15E69B5C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3.2. Профессиональные компетенции  </w:t>
      </w:r>
    </w:p>
    <w:p w14:paraId="4AE2C7B4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4. Документы,  регламентирующие  содержание  и  организацию образовательного процесса при реализации АОП </w:t>
      </w:r>
    </w:p>
    <w:p w14:paraId="79140F77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4.1. Учебный план</w:t>
      </w:r>
    </w:p>
    <w:p w14:paraId="11A24896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4.2. Календарный учебный график </w:t>
      </w:r>
    </w:p>
    <w:p w14:paraId="19C75BD1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4.3. Рабочие  программы  учебных  дисциплин,  профессиональных  модулей, </w:t>
      </w:r>
      <w:r>
        <w:rPr>
          <w:rFonts w:ascii="Times New Roman" w:eastAsia="Times New Roman" w:hAnsi="Times New Roman" w:cs="Times New Roman"/>
          <w:bCs/>
          <w:color w:val="auto"/>
        </w:rPr>
        <w:t>практик</w:t>
      </w:r>
      <w:r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14:paraId="101A12AE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14:paraId="534B6810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6. Характеристика образовательного процесса</w:t>
      </w:r>
    </w:p>
    <w:p w14:paraId="0EE41943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6.1 Организации аудиторной и внеуадиторной деятельности</w:t>
      </w:r>
    </w:p>
    <w:p w14:paraId="5FA9E4F2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6.2 Формы проведения консультаций</w:t>
      </w:r>
    </w:p>
    <w:p w14:paraId="13C10E4E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 xml:space="preserve">6.3 Организация </w:t>
      </w:r>
      <w:r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14:paraId="704E7982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6.4 Педагогические технологии</w:t>
      </w:r>
    </w:p>
    <w:p w14:paraId="0D9872C1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7. Контроль и оценка результатов освоения АОП</w:t>
      </w:r>
    </w:p>
    <w:p w14:paraId="2C7719C6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7.1. Контроль  и  оценка  освоения  основных  видов  профессиональной  деятельности,  профессиональных  и  общих  компетенций  </w:t>
      </w:r>
    </w:p>
    <w:p w14:paraId="70249B97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7.2 Фонды оценочных средств </w:t>
      </w:r>
    </w:p>
    <w:p w14:paraId="4771E7D1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7.3. Организация государственной (итоговой) аттестации выпускников</w:t>
      </w:r>
    </w:p>
    <w:p w14:paraId="77D70F6B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8. Требования к  условиям реализации АОП</w:t>
      </w:r>
    </w:p>
    <w:p w14:paraId="10777B8D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 Ресурсное обеспечение АОП</w:t>
      </w:r>
    </w:p>
    <w:p w14:paraId="52CB977B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8.1.1. Кадровое обеспечение</w:t>
      </w:r>
    </w:p>
    <w:p w14:paraId="677F198E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8.1.2. Учебно-методическое  и  информационное  обеспечение образовательного процесса</w:t>
      </w:r>
    </w:p>
    <w:p w14:paraId="12044E8E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8.1.3 Материально-техническое обеспечение</w:t>
      </w:r>
    </w:p>
    <w:p w14:paraId="4A465BA0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8.1.4. Базы практики </w:t>
      </w:r>
    </w:p>
    <w:p w14:paraId="0835F241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9. Характеристика социокультурной среды колледжа</w:t>
      </w:r>
    </w:p>
    <w:p w14:paraId="189B5506" w14:textId="77777777" w:rsidR="005B33C6" w:rsidRDefault="005B33C6" w:rsidP="005B33C6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10. Информация о нозологической группе</w:t>
      </w:r>
    </w:p>
    <w:p w14:paraId="1A197D81" w14:textId="77777777" w:rsidR="005B33C6" w:rsidRDefault="005B33C6" w:rsidP="005B33C6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EF08BCA" w14:textId="77777777" w:rsidR="005B33C6" w:rsidRDefault="005B33C6" w:rsidP="005B33C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4D2F9AA0" w14:textId="77777777" w:rsidR="005B33C6" w:rsidRDefault="005B33C6" w:rsidP="005B33C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364BC896" w14:textId="77777777" w:rsidR="005B33C6" w:rsidRDefault="005B33C6" w:rsidP="005B33C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145B01E1" w14:textId="77777777" w:rsidR="005B33C6" w:rsidRDefault="005B33C6" w:rsidP="005B33C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0263D0FC" w14:textId="77777777" w:rsidR="005B33C6" w:rsidRDefault="005B33C6" w:rsidP="005B33C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4A550885" w14:textId="77777777" w:rsidR="005B33C6" w:rsidRDefault="005B33C6" w:rsidP="005B33C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4699CF83" w14:textId="175D5BC9" w:rsidR="00EE473C" w:rsidRPr="00EE473C" w:rsidRDefault="00EE473C" w:rsidP="00EE473C">
      <w:pPr>
        <w:tabs>
          <w:tab w:val="left" w:pos="6777"/>
        </w:tabs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1.</w:t>
      </w:r>
      <w:r w:rsidRPr="00EE473C">
        <w:rPr>
          <w:rFonts w:ascii="Times New Roman" w:hAnsi="Times New Roman"/>
          <w:b/>
        </w:rPr>
        <w:t>ОБЩИЕ ПОЛОЖЕНИЯ</w:t>
      </w:r>
    </w:p>
    <w:p w14:paraId="15BAB5B3" w14:textId="7F77E9BE" w:rsidR="00EE473C" w:rsidRPr="0019284C" w:rsidRDefault="00EE473C" w:rsidP="00EE473C">
      <w:pPr>
        <w:tabs>
          <w:tab w:val="left" w:pos="6777"/>
        </w:tabs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1</w:t>
      </w:r>
      <w:r w:rsidRPr="0019284C">
        <w:rPr>
          <w:rFonts w:ascii="Times New Roman" w:hAnsi="Times New Roman" w:cs="Times New Roman"/>
          <w:b/>
          <w:color w:val="auto"/>
        </w:rPr>
        <w:t>.1 Общая характеристика</w:t>
      </w:r>
    </w:p>
    <w:p w14:paraId="36D95717" w14:textId="77777777" w:rsidR="00EE473C" w:rsidRPr="0019284C" w:rsidRDefault="00EE473C" w:rsidP="00EE473C">
      <w:pPr>
        <w:rPr>
          <w:rFonts w:ascii="Times New Roman" w:hAnsi="Times New Roman" w:cs="Times New Roman"/>
          <w:i/>
          <w:color w:val="auto"/>
          <w:sz w:val="32"/>
          <w:szCs w:val="32"/>
        </w:rPr>
      </w:pPr>
      <w:r w:rsidRPr="0019284C">
        <w:rPr>
          <w:rFonts w:ascii="Times New Roman" w:hAnsi="Times New Roman" w:cs="Times New Roman"/>
          <w:color w:val="auto"/>
        </w:rPr>
        <w:t xml:space="preserve">Основная профессиональная образовательная программа среднего профессионального образования по профессии </w:t>
      </w:r>
      <w:r w:rsidRPr="0019284C">
        <w:rPr>
          <w:rFonts w:ascii="Times New Roman" w:hAnsi="Times New Roman" w:cs="Times New Roman"/>
          <w:b/>
          <w:color w:val="auto"/>
        </w:rPr>
        <w:t>54.01.20 Графический дизайнер</w:t>
      </w:r>
      <w:r w:rsidRPr="0019284C">
        <w:rPr>
          <w:rFonts w:ascii="Times New Roman" w:hAnsi="Times New Roman" w:cs="Times New Roman"/>
          <w:color w:val="auto"/>
        </w:rPr>
        <w:t>, реализуемая БУ  «Няганский технологический колледж»,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(ФГОС СПО).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подготовки.</w:t>
      </w:r>
    </w:p>
    <w:p w14:paraId="4AEED6A3" w14:textId="77777777" w:rsidR="00EE473C" w:rsidRPr="0019284C" w:rsidRDefault="00EE473C" w:rsidP="00EE473C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 xml:space="preserve">Миссия основной профессиональной образовательной программы среднего профессионального образования по профессии </w:t>
      </w:r>
      <w:r w:rsidRPr="0019284C">
        <w:rPr>
          <w:rFonts w:ascii="Times New Roman" w:hAnsi="Times New Roman" w:cs="Times New Roman"/>
          <w:b/>
          <w:bCs/>
          <w:color w:val="auto"/>
        </w:rPr>
        <w:t xml:space="preserve">54.01.20 Графический дизайнер </w:t>
      </w:r>
      <w:r w:rsidRPr="0019284C">
        <w:rPr>
          <w:rFonts w:ascii="Times New Roman" w:hAnsi="Times New Roman" w:cs="Times New Roman"/>
          <w:color w:val="auto"/>
        </w:rPr>
        <w:t>состоит в создании, поддержании и ежегодном обновлении условий, обеспечивающих качественную подготовку специалистов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</w:p>
    <w:p w14:paraId="47ACF76B" w14:textId="77777777" w:rsidR="00EE473C" w:rsidRPr="0019284C" w:rsidRDefault="00EE473C" w:rsidP="00EE473C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519C934B" w14:textId="77777777" w:rsidR="00EE473C" w:rsidRPr="0019284C" w:rsidRDefault="00EE473C" w:rsidP="00EE473C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7ECB92C3" w14:textId="77777777" w:rsidR="00EE473C" w:rsidRPr="0019284C" w:rsidRDefault="00EE473C" w:rsidP="00EE473C">
      <w:pPr>
        <w:widowControl w:val="0"/>
        <w:tabs>
          <w:tab w:val="right" w:pos="5554"/>
          <w:tab w:val="right" w:pos="7705"/>
          <w:tab w:val="right" w:pos="9630"/>
        </w:tabs>
        <w:ind w:firstLine="74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Адаптированная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ab/>
        <w:t>образовательная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ab/>
        <w:t>программа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ab/>
        <w:t>среднего</w:t>
      </w:r>
    </w:p>
    <w:p w14:paraId="62CA3FF8" w14:textId="77777777" w:rsidR="00EE473C" w:rsidRPr="0019284C" w:rsidRDefault="00EE473C" w:rsidP="00EE473C">
      <w:pPr>
        <w:widowControl w:val="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профессионального образования для обучающихся инвалидов и лиц с ограниченными возможностями здоровья ориентирована на решение следующих задач:</w:t>
      </w:r>
    </w:p>
    <w:p w14:paraId="0404F420" w14:textId="77777777" w:rsidR="00EE473C" w:rsidRPr="0019284C" w:rsidRDefault="00EE473C" w:rsidP="00EE473C">
      <w:pPr>
        <w:widowControl w:val="0"/>
        <w:numPr>
          <w:ilvl w:val="0"/>
          <w:numId w:val="12"/>
        </w:numPr>
        <w:tabs>
          <w:tab w:val="left" w:pos="1007"/>
        </w:tabs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 xml:space="preserve">создание в бюджетном учреждении «Няганском технологическом колледже» (далее – БУ НТК) условий, необходимых для получения среднего профессионального образования по профессии </w:t>
      </w:r>
      <w:r w:rsidRPr="0019284C">
        <w:rPr>
          <w:rFonts w:ascii="Times New Roman" w:hAnsi="Times New Roman" w:cs="Times New Roman"/>
          <w:b/>
          <w:bCs/>
          <w:color w:val="auto"/>
        </w:rPr>
        <w:t>54.01.20 Графический дизайнер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 xml:space="preserve"> для обучающихся инвалидов и лиц с ограниченными возможностями здоровья, их успешной социализации и адаптации;</w:t>
      </w:r>
    </w:p>
    <w:p w14:paraId="4D1619BC" w14:textId="77777777" w:rsidR="00EE473C" w:rsidRPr="0019284C" w:rsidRDefault="00EE473C" w:rsidP="00EE473C">
      <w:pPr>
        <w:widowControl w:val="0"/>
        <w:numPr>
          <w:ilvl w:val="0"/>
          <w:numId w:val="12"/>
        </w:numPr>
        <w:tabs>
          <w:tab w:val="left" w:pos="1007"/>
        </w:tabs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14:paraId="63E61E48" w14:textId="77777777" w:rsidR="00EE473C" w:rsidRPr="0019284C" w:rsidRDefault="00EE473C" w:rsidP="00EE473C">
      <w:pPr>
        <w:widowControl w:val="0"/>
        <w:numPr>
          <w:ilvl w:val="0"/>
          <w:numId w:val="12"/>
        </w:numPr>
        <w:tabs>
          <w:tab w:val="left" w:pos="1024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формирование толерантной</w:t>
      </w:r>
      <w:r w:rsidRPr="0019284C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социокультурной среды.</w:t>
      </w:r>
    </w:p>
    <w:p w14:paraId="0E2499F5" w14:textId="77777777" w:rsidR="00EE473C" w:rsidRPr="0019284C" w:rsidRDefault="00EE473C" w:rsidP="00EE473C">
      <w:pPr>
        <w:widowControl w:val="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При разработке ОПОП учитывалось:</w:t>
      </w:r>
    </w:p>
    <w:p w14:paraId="2D3311C3" w14:textId="77777777" w:rsidR="00EE473C" w:rsidRPr="0019284C" w:rsidRDefault="00EE473C" w:rsidP="00EE473C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непрерывность фундаментальной подготовки специалистов;</w:t>
      </w:r>
    </w:p>
    <w:p w14:paraId="1B3D43CD" w14:textId="77777777" w:rsidR="00EE473C" w:rsidRPr="0019284C" w:rsidRDefault="00EE473C" w:rsidP="00EE473C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унификация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185EE0C6" w14:textId="77777777" w:rsidR="00EE473C" w:rsidRPr="0019284C" w:rsidRDefault="00EE473C" w:rsidP="00EE473C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0AE1C27B" w14:textId="77777777" w:rsidR="00EE473C" w:rsidRPr="0019284C" w:rsidRDefault="00EE473C" w:rsidP="00EE473C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комплексность закрепления знаний, умений и навыков в процессе проведения учебных и производственных практик;</w:t>
      </w:r>
    </w:p>
    <w:p w14:paraId="11EEA527" w14:textId="77777777" w:rsidR="00EE473C" w:rsidRPr="0019284C" w:rsidRDefault="00EE473C" w:rsidP="00EE473C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профессиональные стандарты</w:t>
      </w:r>
    </w:p>
    <w:p w14:paraId="0B42930D" w14:textId="77777777" w:rsidR="00EE473C" w:rsidRPr="0019284C" w:rsidRDefault="00EE473C" w:rsidP="00EE473C">
      <w:pPr>
        <w:tabs>
          <w:tab w:val="left" w:pos="6777"/>
        </w:tabs>
        <w:jc w:val="both"/>
        <w:rPr>
          <w:rFonts w:ascii="Times New Roman" w:hAnsi="Times New Roman" w:cs="Times New Roman"/>
          <w:b/>
          <w:color w:val="auto"/>
        </w:rPr>
      </w:pPr>
    </w:p>
    <w:p w14:paraId="141010F3" w14:textId="15165F82" w:rsidR="00EE473C" w:rsidRPr="0019284C" w:rsidRDefault="00EE473C" w:rsidP="00EE473C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1</w:t>
      </w:r>
      <w:r w:rsidRPr="0019284C">
        <w:rPr>
          <w:rFonts w:ascii="Times New Roman" w:hAnsi="Times New Roman" w:cs="Times New Roman"/>
          <w:b/>
          <w:color w:val="auto"/>
        </w:rPr>
        <w:t xml:space="preserve">.2 Нормативная документация </w:t>
      </w:r>
      <w:r w:rsidRPr="0019284C">
        <w:rPr>
          <w:rFonts w:ascii="Times New Roman" w:eastAsia="Times New Roman" w:hAnsi="Times New Roman" w:cs="Times New Roman"/>
          <w:b/>
          <w:bCs/>
          <w:color w:val="auto"/>
        </w:rPr>
        <w:t xml:space="preserve">для разработки ОПОП </w:t>
      </w:r>
      <w:r w:rsidRPr="0019284C">
        <w:rPr>
          <w:rFonts w:ascii="Times New Roman" w:hAnsi="Times New Roman" w:cs="Times New Roman"/>
          <w:color w:val="auto"/>
        </w:rPr>
        <w:tab/>
      </w:r>
    </w:p>
    <w:p w14:paraId="4766E8BC" w14:textId="77777777" w:rsidR="00EE473C" w:rsidRPr="0019284C" w:rsidRDefault="00EE473C" w:rsidP="00EE473C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51FB3F73" w14:textId="77777777" w:rsidR="00EE473C" w:rsidRPr="0019284C" w:rsidRDefault="00EE473C" w:rsidP="00EE473C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Приказ Министерства образования и науки Российской Федерации N </w:t>
      </w:r>
      <w:r>
        <w:rPr>
          <w:rFonts w:ascii="Times New Roman" w:hAnsi="Times New Roman"/>
          <w:sz w:val="24"/>
          <w:szCs w:val="24"/>
          <w:lang w:val="ru-RU"/>
        </w:rPr>
        <w:t>1</w:t>
      </w:r>
      <w:r w:rsidRPr="0019284C">
        <w:rPr>
          <w:rFonts w:ascii="Times New Roman" w:hAnsi="Times New Roman"/>
          <w:sz w:val="24"/>
          <w:szCs w:val="24"/>
          <w:lang w:val="ru-RU"/>
        </w:rPr>
        <w:t xml:space="preserve">464 от 03 июля 2024 г. «Об утверждении федерального государственного образовательного стандарта среднего профессионального образования по профессии 54.01.20 Графический дизайнер; </w:t>
      </w:r>
    </w:p>
    <w:p w14:paraId="2EBDFFBC" w14:textId="77777777" w:rsidR="00EE473C" w:rsidRPr="0019284C" w:rsidRDefault="00EE473C" w:rsidP="00EE473C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4A08AAC9" w14:textId="77777777" w:rsidR="00EE473C" w:rsidRPr="0019284C" w:rsidRDefault="00EE473C" w:rsidP="00EE473C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колледж» утвержденный приказом Департамента государственной собственности ХМАО - Югры № 290 от 18.03.2014 г.; </w:t>
      </w:r>
    </w:p>
    <w:p w14:paraId="498CB28B" w14:textId="77777777" w:rsidR="00EE473C" w:rsidRPr="0019284C" w:rsidRDefault="00EE473C" w:rsidP="00EE473C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 xml:space="preserve">  Приказ Минпросвещения РФ от 17.05.2022 </w:t>
      </w:r>
      <w:r w:rsidRPr="0019284C">
        <w:rPr>
          <w:rFonts w:ascii="Times New Roman" w:hAnsi="Times New Roman"/>
          <w:sz w:val="24"/>
          <w:szCs w:val="24"/>
        </w:rPr>
        <w:t>N</w:t>
      </w:r>
      <w:r w:rsidRPr="0019284C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19284C">
        <w:rPr>
          <w:rFonts w:ascii="Times New Roman" w:hAnsi="Times New Roman"/>
          <w:sz w:val="24"/>
          <w:szCs w:val="24"/>
        </w:rPr>
        <w:t>N</w:t>
      </w:r>
      <w:r w:rsidRPr="0019284C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14:paraId="35AA49F3" w14:textId="77777777" w:rsidR="00EE473C" w:rsidRPr="0019284C" w:rsidRDefault="00EE473C" w:rsidP="00EE473C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Приказ Министра обороны РФ № 96, Минобрнауки РФ № 134 от 24.02.2010;</w:t>
      </w:r>
    </w:p>
    <w:p w14:paraId="60E3C5BE" w14:textId="77777777" w:rsidR="00EE473C" w:rsidRPr="0019284C" w:rsidRDefault="00EE473C" w:rsidP="00EE473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 xml:space="preserve"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образования»; </w:t>
      </w:r>
    </w:p>
    <w:p w14:paraId="1D25FB64" w14:textId="77777777" w:rsidR="00EE473C" w:rsidRPr="0019284C" w:rsidRDefault="00EE473C" w:rsidP="00EE473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14:paraId="5529FE59" w14:textId="77777777" w:rsidR="00EE473C" w:rsidRPr="0019284C" w:rsidRDefault="00EE473C" w:rsidP="00EE473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Письмо Минпросвещения России от 01.03.2023 N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14:paraId="470F8010" w14:textId="77777777" w:rsidR="00EE473C" w:rsidRPr="0019284C" w:rsidRDefault="00EE473C" w:rsidP="00EE473C">
      <w:pPr>
        <w:numPr>
          <w:ilvl w:val="0"/>
          <w:numId w:val="2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lang w:bidi="en-US"/>
        </w:rPr>
      </w:pPr>
      <w:r w:rsidRPr="0019284C">
        <w:rPr>
          <w:rFonts w:ascii="Times New Roman" w:eastAsia="Times New Roman" w:hAnsi="Times New Roman" w:cs="Times New Roman"/>
          <w:color w:val="auto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38B0B696" w14:textId="77777777" w:rsidR="00EE473C" w:rsidRPr="0019284C" w:rsidRDefault="00EE473C" w:rsidP="00EE473C">
      <w:pPr>
        <w:numPr>
          <w:ilvl w:val="0"/>
          <w:numId w:val="2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lang w:bidi="en-US"/>
        </w:rPr>
      </w:pPr>
      <w:r w:rsidRPr="0019284C">
        <w:rPr>
          <w:rFonts w:ascii="Times New Roman" w:eastAsia="Times New Roman" w:hAnsi="Times New Roman" w:cs="Times New Roman"/>
          <w:color w:val="auto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14:paraId="6E596AFC" w14:textId="77777777" w:rsidR="00EE473C" w:rsidRPr="0019284C" w:rsidRDefault="00EE473C" w:rsidP="00EE473C">
      <w:pPr>
        <w:numPr>
          <w:ilvl w:val="0"/>
          <w:numId w:val="2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lang w:bidi="en-US"/>
        </w:rPr>
      </w:pPr>
      <w:r w:rsidRPr="0019284C">
        <w:rPr>
          <w:rFonts w:ascii="Times New Roman" w:eastAsia="Times New Roman" w:hAnsi="Times New Roman" w:cs="Times New Roman"/>
          <w:color w:val="auto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776A4539" w14:textId="77777777" w:rsidR="00EE473C" w:rsidRPr="0019284C" w:rsidRDefault="00EE473C" w:rsidP="00EE473C">
      <w:pPr>
        <w:numPr>
          <w:ilvl w:val="0"/>
          <w:numId w:val="2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lang w:bidi="en-US"/>
        </w:rPr>
      </w:pPr>
      <w:r w:rsidRPr="0019284C">
        <w:rPr>
          <w:rFonts w:ascii="Times New Roman" w:eastAsia="Times New Roman" w:hAnsi="Times New Roman" w:cs="Times New Roman"/>
          <w:color w:val="auto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обучающихся»)</w:t>
      </w:r>
    </w:p>
    <w:p w14:paraId="42EE8954" w14:textId="77777777" w:rsidR="00EE473C" w:rsidRPr="0019284C" w:rsidRDefault="00EE473C" w:rsidP="00EE473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Федеральный закон от 24 ноября 1995 г. № 181-ФЗ «О социальной защите инвалидов в Российской Федерации»;</w:t>
      </w:r>
    </w:p>
    <w:p w14:paraId="54172B77" w14:textId="77777777" w:rsidR="00EE473C" w:rsidRPr="0019284C" w:rsidRDefault="00EE473C" w:rsidP="00EE473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Письмо Департамента государственной политики в сфере подготовки рабочих кадров и ДПО № 06-443 от 22 апреля 2015 года (методические рекомендации по разработке и реализации адаптированных образовательных программ среднего профессионального образования);</w:t>
      </w:r>
    </w:p>
    <w:p w14:paraId="17EB46CE" w14:textId="77777777" w:rsidR="00EE473C" w:rsidRPr="0019284C" w:rsidRDefault="00EE473C" w:rsidP="00EE473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lastRenderedPageBreak/>
        <w:t xml:space="preserve">Письмо Минпросвещения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14:paraId="380806C2" w14:textId="77777777" w:rsidR="00EE473C" w:rsidRPr="0019284C" w:rsidRDefault="00EE473C" w:rsidP="00EE473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Письмо Минпросвещения Российской Федерации от 20.02.2019 N ТС-551/07 «О сопровождении образования обучающихся с ОВЗ и инвалидностью» («Разъяснения о сопровождении образования обучающихся с ограниченными возможностями и инвалидностью»);</w:t>
      </w:r>
    </w:p>
    <w:p w14:paraId="26F8039D" w14:textId="77777777" w:rsidR="00EE473C" w:rsidRPr="0019284C" w:rsidRDefault="00EE473C" w:rsidP="00EE473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9284C">
        <w:rPr>
          <w:rFonts w:ascii="Times New Roman" w:hAnsi="Times New Roman"/>
          <w:bCs/>
          <w:sz w:val="24"/>
          <w:szCs w:val="24"/>
          <w:lang w:val="ru-RU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14:paraId="13AF6E49" w14:textId="32E11B39" w:rsidR="00EE473C" w:rsidRPr="0019284C" w:rsidRDefault="00EE473C" w:rsidP="00EE473C">
      <w:pPr>
        <w:numPr>
          <w:ilvl w:val="0"/>
          <w:numId w:val="2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lang w:bidi="en-US"/>
        </w:rPr>
      </w:pPr>
      <w:r w:rsidRPr="0019284C">
        <w:rPr>
          <w:rFonts w:ascii="Times New Roman" w:hAnsi="Times New Roman"/>
          <w:bCs/>
          <w:color w:val="auto"/>
        </w:rPr>
        <w:t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  <w:r w:rsidRPr="0019284C">
        <w:rPr>
          <w:rFonts w:ascii="Times New Roman" w:hAnsi="Times New Roman"/>
          <w:bCs/>
          <w:color w:val="auto"/>
        </w:rPr>
        <w:br/>
      </w:r>
      <w:r>
        <w:rPr>
          <w:rFonts w:ascii="Times New Roman" w:hAnsi="Times New Roman"/>
          <w:b/>
          <w:color w:val="auto"/>
        </w:rPr>
        <w:t>1</w:t>
      </w:r>
      <w:r w:rsidRPr="0019284C">
        <w:rPr>
          <w:rFonts w:ascii="Times New Roman" w:hAnsi="Times New Roman"/>
          <w:b/>
          <w:color w:val="auto"/>
        </w:rPr>
        <w:t>.3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11"/>
        <w:gridCol w:w="1634"/>
      </w:tblGrid>
      <w:tr w:rsidR="00EE473C" w:rsidRPr="0019284C" w14:paraId="75B97905" w14:textId="77777777" w:rsidTr="009C72BC">
        <w:tc>
          <w:tcPr>
            <w:tcW w:w="7905" w:type="dxa"/>
          </w:tcPr>
          <w:p w14:paraId="4C26AE9A" w14:textId="77777777" w:rsidR="00EE473C" w:rsidRPr="0019284C" w:rsidRDefault="00EE473C" w:rsidP="009C72BC">
            <w:pPr>
              <w:pStyle w:val="a3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14:paraId="030519BF" w14:textId="77777777" w:rsidR="00EE473C" w:rsidRPr="0019284C" w:rsidRDefault="00EE473C" w:rsidP="009C72B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102,6</w:t>
            </w:r>
          </w:p>
        </w:tc>
      </w:tr>
      <w:tr w:rsidR="00EE473C" w:rsidRPr="0019284C" w14:paraId="69CE21A5" w14:textId="77777777" w:rsidTr="009C72BC">
        <w:tc>
          <w:tcPr>
            <w:tcW w:w="7905" w:type="dxa"/>
          </w:tcPr>
          <w:p w14:paraId="67649D57" w14:textId="77777777" w:rsidR="00EE473C" w:rsidRPr="0019284C" w:rsidRDefault="00EE473C" w:rsidP="009C72BC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19F5125C" w14:textId="77777777" w:rsidR="00EE473C" w:rsidRPr="0019284C" w:rsidRDefault="00EE473C" w:rsidP="009C72B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15,6</w:t>
            </w:r>
          </w:p>
        </w:tc>
      </w:tr>
      <w:tr w:rsidR="00EE473C" w:rsidRPr="0019284C" w14:paraId="6D94E67A" w14:textId="77777777" w:rsidTr="009C72BC">
        <w:tc>
          <w:tcPr>
            <w:tcW w:w="7905" w:type="dxa"/>
          </w:tcPr>
          <w:p w14:paraId="23EDA90F" w14:textId="77777777" w:rsidR="00EE473C" w:rsidRPr="0019284C" w:rsidRDefault="00EE473C" w:rsidP="009C72BC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6F7B706D" w14:textId="77777777" w:rsidR="00EE473C" w:rsidRPr="0019284C" w:rsidRDefault="00EE473C" w:rsidP="009C72B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473C" w:rsidRPr="0019284C" w14:paraId="5643D59C" w14:textId="77777777" w:rsidTr="009C72BC">
        <w:tc>
          <w:tcPr>
            <w:tcW w:w="7905" w:type="dxa"/>
          </w:tcPr>
          <w:p w14:paraId="045AD148" w14:textId="77777777" w:rsidR="00EE473C" w:rsidRPr="0019284C" w:rsidRDefault="00EE473C" w:rsidP="009C72BC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2B1B6D7B" w14:textId="77777777" w:rsidR="00EE473C" w:rsidRPr="0019284C" w:rsidRDefault="00EE473C" w:rsidP="009C72B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3,8</w:t>
            </w:r>
          </w:p>
        </w:tc>
      </w:tr>
      <w:tr w:rsidR="00EE473C" w:rsidRPr="0019284C" w14:paraId="2ABD82FB" w14:textId="77777777" w:rsidTr="009C72BC">
        <w:tc>
          <w:tcPr>
            <w:tcW w:w="7905" w:type="dxa"/>
          </w:tcPr>
          <w:p w14:paraId="036697EB" w14:textId="77777777" w:rsidR="00EE473C" w:rsidRPr="0019284C" w:rsidRDefault="00EE473C" w:rsidP="009C72BC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11DEC879" w14:textId="77777777" w:rsidR="00EE473C" w:rsidRPr="0019284C" w:rsidRDefault="00EE473C" w:rsidP="009C72B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EE473C" w:rsidRPr="0019284C" w14:paraId="406B95C6" w14:textId="77777777" w:rsidTr="009C72BC">
        <w:tc>
          <w:tcPr>
            <w:tcW w:w="7905" w:type="dxa"/>
          </w:tcPr>
          <w:p w14:paraId="4356936D" w14:textId="77777777" w:rsidR="00EE473C" w:rsidRPr="0019284C" w:rsidRDefault="00EE473C" w:rsidP="009C72BC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6B6297EF" w14:textId="77777777" w:rsidR="00EE473C" w:rsidRPr="0019284C" w:rsidRDefault="00EE473C" w:rsidP="009C72B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</w:tr>
      <w:tr w:rsidR="00EE473C" w:rsidRPr="0019284C" w14:paraId="5D75D772" w14:textId="77777777" w:rsidTr="009C72BC">
        <w:tc>
          <w:tcPr>
            <w:tcW w:w="7905" w:type="dxa"/>
          </w:tcPr>
          <w:p w14:paraId="7A5DA0C5" w14:textId="77777777" w:rsidR="00EE473C" w:rsidRPr="0019284C" w:rsidRDefault="00EE473C" w:rsidP="009C72BC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74EDAF95" w14:textId="77777777" w:rsidR="00EE473C" w:rsidRPr="0019284C" w:rsidRDefault="00EE473C" w:rsidP="009C72B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284C">
              <w:rPr>
                <w:rFonts w:ascii="Times New Roman" w:hAnsi="Times New Roman"/>
                <w:sz w:val="24"/>
                <w:szCs w:val="24"/>
                <w:lang w:val="ru-RU"/>
              </w:rPr>
              <w:t>147</w:t>
            </w:r>
          </w:p>
        </w:tc>
      </w:tr>
    </w:tbl>
    <w:p w14:paraId="0CD7150C" w14:textId="373EFC3F" w:rsidR="00EE473C" w:rsidRPr="0019284C" w:rsidRDefault="00EE473C" w:rsidP="00EE473C">
      <w:pPr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/>
          <w:b/>
          <w:bCs/>
          <w:color w:val="auto"/>
        </w:rPr>
        <w:t xml:space="preserve">1.4 </w:t>
      </w:r>
      <w:r w:rsidRPr="0019284C">
        <w:rPr>
          <w:rFonts w:ascii="Times New Roman" w:hAnsi="Times New Roman"/>
          <w:b/>
          <w:bCs/>
          <w:color w:val="auto"/>
        </w:rPr>
        <w:t>Обозначения и сокращения</w:t>
      </w:r>
    </w:p>
    <w:p w14:paraId="324F1EAA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ФГОС – федеральный государственный образовательный стандарт</w:t>
      </w:r>
    </w:p>
    <w:p w14:paraId="2058272B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ОПОП – основная профессиональная образовательная программа</w:t>
      </w:r>
    </w:p>
    <w:p w14:paraId="70E35411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СПО – среднее профессиональное образование</w:t>
      </w:r>
    </w:p>
    <w:p w14:paraId="5C1CF9E6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ППССЗ – программа подготовки специалистов среднего звена</w:t>
      </w:r>
    </w:p>
    <w:p w14:paraId="5EABD1C8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ППКРС – программа подготовки квалифицированных рабочих, служащих</w:t>
      </w:r>
    </w:p>
    <w:p w14:paraId="009BCEB6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ПЦК – предметно-цикловая комиссия</w:t>
      </w:r>
    </w:p>
    <w:p w14:paraId="7455C28D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/>
          <w:bCs/>
          <w:color w:val="auto"/>
        </w:rPr>
        <w:t xml:space="preserve">Колледж - </w:t>
      </w:r>
      <w:r w:rsidRPr="0019284C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1915A266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ОК – общая компетенция</w:t>
      </w:r>
    </w:p>
    <w:p w14:paraId="6E03D5C7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ПК – профессиональная компетенция</w:t>
      </w:r>
    </w:p>
    <w:p w14:paraId="242D3260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ПМ – профессиональный модуль</w:t>
      </w:r>
    </w:p>
    <w:p w14:paraId="74F242BF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МДК – междисциплинарный курс</w:t>
      </w:r>
    </w:p>
    <w:p w14:paraId="0CF78A3B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УП – учебная практика</w:t>
      </w:r>
    </w:p>
    <w:p w14:paraId="0F7EC231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ПП – производственная практика</w:t>
      </w:r>
    </w:p>
    <w:p w14:paraId="0CEC9397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ФОС – фонд оценочного средства</w:t>
      </w:r>
    </w:p>
    <w:p w14:paraId="6AE6CDC3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ГИА – государственная (итоговая) аттестация</w:t>
      </w:r>
    </w:p>
    <w:p w14:paraId="33709DBD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УД – учебная дисциплина</w:t>
      </w:r>
    </w:p>
    <w:p w14:paraId="026024B8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АОП  - адаптированная образовательная программа</w:t>
      </w:r>
    </w:p>
    <w:p w14:paraId="3D6D5E24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ОВЗ – ограниченные возможности здоровья</w:t>
      </w:r>
    </w:p>
    <w:p w14:paraId="27C166DF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</w:p>
    <w:p w14:paraId="419430AF" w14:textId="77777777" w:rsidR="00EE473C" w:rsidRPr="0019284C" w:rsidRDefault="00EE473C" w:rsidP="00EE473C">
      <w:pPr>
        <w:jc w:val="center"/>
        <w:rPr>
          <w:rFonts w:ascii="Times New Roman" w:hAnsi="Times New Roman"/>
          <w:b/>
          <w:bCs/>
          <w:color w:val="auto"/>
        </w:rPr>
      </w:pPr>
    </w:p>
    <w:p w14:paraId="6D1C81D6" w14:textId="77777777" w:rsidR="00EE473C" w:rsidRPr="0019284C" w:rsidRDefault="00EE473C" w:rsidP="00EE473C">
      <w:pPr>
        <w:jc w:val="center"/>
        <w:rPr>
          <w:rFonts w:ascii="Times New Roman" w:hAnsi="Times New Roman"/>
          <w:b/>
          <w:bCs/>
          <w:color w:val="auto"/>
        </w:rPr>
      </w:pPr>
    </w:p>
    <w:p w14:paraId="79ADEDE4" w14:textId="24F4384C" w:rsidR="00EE473C" w:rsidRPr="0019284C" w:rsidRDefault="00EE473C" w:rsidP="00EE473C">
      <w:pPr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/>
          <w:b/>
          <w:bCs/>
          <w:color w:val="auto"/>
        </w:rPr>
        <w:t>2</w:t>
      </w:r>
      <w:r w:rsidRPr="0019284C">
        <w:rPr>
          <w:rFonts w:ascii="Times New Roman" w:hAnsi="Times New Roman"/>
          <w:b/>
          <w:bCs/>
          <w:color w:val="auto"/>
        </w:rPr>
        <w:t>. ХАРАКТЕРИСТИКА ПРОФЕССИОНАЛЬНОЙ ДЕЯТЕЛЬНОСТИ ВЫПУСКНИКОВ</w:t>
      </w:r>
    </w:p>
    <w:p w14:paraId="208C4D79" w14:textId="223DCF0B" w:rsidR="00EE473C" w:rsidRPr="0019284C" w:rsidRDefault="00EE473C" w:rsidP="00EE473C">
      <w:pPr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  <w:bCs/>
          <w:color w:val="auto"/>
        </w:rPr>
        <w:t>2</w:t>
      </w:r>
      <w:r w:rsidRPr="0019284C">
        <w:rPr>
          <w:rFonts w:ascii="Times New Roman" w:hAnsi="Times New Roman"/>
          <w:b/>
          <w:bCs/>
          <w:color w:val="auto"/>
        </w:rPr>
        <w:t xml:space="preserve">.1 </w:t>
      </w:r>
      <w:r w:rsidRPr="0019284C">
        <w:rPr>
          <w:rFonts w:ascii="Times New Roman" w:hAnsi="Times New Roman"/>
          <w:b/>
          <w:color w:val="auto"/>
        </w:rPr>
        <w:t>Область профессиональной деятельности выпускников:</w:t>
      </w:r>
      <w:r w:rsidRPr="0019284C">
        <w:rPr>
          <w:rFonts w:ascii="Times New Roman" w:hAnsi="Times New Roman"/>
          <w:color w:val="auto"/>
        </w:rPr>
        <w:t xml:space="preserve"> </w:t>
      </w:r>
    </w:p>
    <w:p w14:paraId="4184E85C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shd w:val="clear" w:color="auto" w:fill="FFFFFF"/>
        </w:rPr>
      </w:pPr>
      <w:r w:rsidRPr="0019284C">
        <w:rPr>
          <w:rFonts w:ascii="Times New Roman" w:hAnsi="Times New Roman" w:cs="Times New Roman"/>
          <w:color w:val="auto"/>
          <w:shd w:val="clear" w:color="auto" w:fill="FFFFFF"/>
        </w:rPr>
        <w:t>10 Архитектура, проектирование, геодезия, топография и дизайн</w:t>
      </w:r>
    </w:p>
    <w:p w14:paraId="22D2DD40" w14:textId="063C0BC1" w:rsidR="00EE473C" w:rsidRPr="0019284C" w:rsidRDefault="00EE473C" w:rsidP="00EE473C">
      <w:pPr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/>
          <w:b/>
          <w:bCs/>
          <w:color w:val="auto"/>
        </w:rPr>
        <w:lastRenderedPageBreak/>
        <w:t>2</w:t>
      </w:r>
      <w:r w:rsidRPr="0019284C">
        <w:rPr>
          <w:rFonts w:ascii="Times New Roman" w:hAnsi="Times New Roman"/>
          <w:b/>
          <w:bCs/>
          <w:color w:val="auto"/>
        </w:rPr>
        <w:t>.2 Виды профессиональной деятельности выпускника</w:t>
      </w:r>
    </w:p>
    <w:p w14:paraId="0E7EB333" w14:textId="77777777" w:rsidR="00EE473C" w:rsidRPr="0019284C" w:rsidRDefault="00EE473C" w:rsidP="00EE473C">
      <w:pPr>
        <w:rPr>
          <w:rFonts w:ascii="Times New Roman" w:hAnsi="Times New Roman" w:cs="Times New Roman"/>
          <w:b/>
          <w:color w:val="auto"/>
        </w:rPr>
      </w:pPr>
      <w:r w:rsidRPr="0019284C">
        <w:rPr>
          <w:rFonts w:ascii="Times New Roman" w:hAnsi="Times New Roman" w:cs="Times New Roman"/>
          <w:b/>
          <w:color w:val="auto"/>
        </w:rPr>
        <w:t>Выпускник готовится к следующим видам деятельности:</w:t>
      </w:r>
    </w:p>
    <w:p w14:paraId="2DAD61ED" w14:textId="77777777" w:rsidR="00EE473C" w:rsidRPr="0019284C" w:rsidRDefault="00EE473C" w:rsidP="00EE473C">
      <w:pPr>
        <w:pStyle w:val="a3"/>
        <w:numPr>
          <w:ilvl w:val="0"/>
          <w:numId w:val="2"/>
        </w:numPr>
        <w:ind w:left="709" w:hanging="425"/>
        <w:rPr>
          <w:rFonts w:ascii="Times New Roman" w:hAnsi="Times New Roman"/>
          <w:bCs/>
          <w:lang w:val="ru-RU"/>
        </w:rPr>
      </w:pPr>
      <w:r w:rsidRPr="0019284C">
        <w:rPr>
          <w:rFonts w:ascii="Times New Roman" w:hAnsi="Times New Roman"/>
          <w:bCs/>
          <w:lang w:val="ru-RU"/>
        </w:rPr>
        <w:t>разработка технического задания на продукт графического дизайна;</w:t>
      </w:r>
    </w:p>
    <w:p w14:paraId="6F9295FD" w14:textId="77777777" w:rsidR="00EE473C" w:rsidRPr="0019284C" w:rsidRDefault="00EE473C" w:rsidP="00EE473C">
      <w:pPr>
        <w:pStyle w:val="a3"/>
        <w:numPr>
          <w:ilvl w:val="0"/>
          <w:numId w:val="2"/>
        </w:numPr>
        <w:ind w:left="709" w:hanging="425"/>
        <w:rPr>
          <w:rFonts w:ascii="Times New Roman" w:hAnsi="Times New Roman"/>
          <w:bCs/>
          <w:lang w:val="ru-RU"/>
        </w:rPr>
      </w:pPr>
      <w:r w:rsidRPr="0019284C">
        <w:rPr>
          <w:rFonts w:ascii="Times New Roman" w:hAnsi="Times New Roman"/>
          <w:bCs/>
          <w:lang w:val="ru-RU"/>
        </w:rPr>
        <w:t>создание графических дизайн-макетов;</w:t>
      </w:r>
    </w:p>
    <w:p w14:paraId="65910365" w14:textId="77777777" w:rsidR="00EE473C" w:rsidRPr="0019284C" w:rsidRDefault="00EE473C" w:rsidP="00EE473C">
      <w:pPr>
        <w:pStyle w:val="a3"/>
        <w:numPr>
          <w:ilvl w:val="0"/>
          <w:numId w:val="2"/>
        </w:numPr>
        <w:ind w:left="709" w:hanging="425"/>
        <w:rPr>
          <w:rFonts w:ascii="Times New Roman" w:hAnsi="Times New Roman"/>
          <w:bCs/>
          <w:lang w:val="ru-RU"/>
        </w:rPr>
      </w:pPr>
      <w:r w:rsidRPr="0019284C">
        <w:rPr>
          <w:rFonts w:ascii="Times New Roman" w:hAnsi="Times New Roman"/>
          <w:bCs/>
          <w:lang w:val="ru-RU"/>
        </w:rPr>
        <w:t>подготовка дизайн-макета к печати (публикации);</w:t>
      </w:r>
    </w:p>
    <w:p w14:paraId="073C1688" w14:textId="77777777" w:rsidR="00EE473C" w:rsidRPr="0019284C" w:rsidRDefault="00EE473C" w:rsidP="00EE473C">
      <w:pPr>
        <w:pStyle w:val="a3"/>
        <w:numPr>
          <w:ilvl w:val="0"/>
          <w:numId w:val="2"/>
        </w:numPr>
        <w:ind w:left="709" w:hanging="425"/>
        <w:rPr>
          <w:rFonts w:ascii="Times New Roman" w:hAnsi="Times New Roman"/>
          <w:bCs/>
          <w:lang w:val="ru-RU"/>
        </w:rPr>
      </w:pPr>
      <w:r w:rsidRPr="0019284C">
        <w:rPr>
          <w:rFonts w:ascii="Times New Roman" w:hAnsi="Times New Roman"/>
          <w:bCs/>
          <w:lang w:val="ru-RU"/>
        </w:rPr>
        <w:t>организация личного профессионального развития и обучения на рабочем месте</w:t>
      </w:r>
    </w:p>
    <w:p w14:paraId="273914E8" w14:textId="6C511B25" w:rsidR="00EE473C" w:rsidRPr="00EE473C" w:rsidRDefault="00EE473C" w:rsidP="00EE473C">
      <w:pPr>
        <w:ind w:left="36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3.</w:t>
      </w:r>
      <w:r w:rsidRPr="00EE473C">
        <w:rPr>
          <w:rFonts w:ascii="Times New Roman" w:hAnsi="Times New Roman"/>
          <w:b/>
          <w:bCs/>
        </w:rPr>
        <w:t xml:space="preserve">   </w:t>
      </w:r>
      <w:r w:rsidRPr="00EE473C">
        <w:rPr>
          <w:rFonts w:ascii="Times New Roman" w:hAnsi="Times New Roman"/>
          <w:b/>
          <w:bCs/>
        </w:rPr>
        <w:t xml:space="preserve">Требования к результатам освоения </w:t>
      </w:r>
      <w:r w:rsidRPr="00EE473C">
        <w:rPr>
          <w:rFonts w:ascii="Times New Roman" w:hAnsi="Times New Roman"/>
          <w:b/>
          <w:bCs/>
        </w:rPr>
        <w:t>А</w:t>
      </w:r>
      <w:r w:rsidRPr="00EE473C">
        <w:rPr>
          <w:rFonts w:ascii="Times New Roman" w:hAnsi="Times New Roman"/>
          <w:b/>
          <w:bCs/>
        </w:rPr>
        <w:t>ОП</w:t>
      </w:r>
    </w:p>
    <w:p w14:paraId="53E3D648" w14:textId="3E4D354C" w:rsidR="00EE473C" w:rsidRPr="0019284C" w:rsidRDefault="00EE473C" w:rsidP="00EE473C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  <w:color w:val="auto"/>
        </w:rPr>
      </w:pPr>
      <w:r w:rsidRPr="0019284C">
        <w:rPr>
          <w:rFonts w:ascii="Times New Roman" w:hAnsi="Times New Roman"/>
          <w:b/>
          <w:bCs/>
          <w:color w:val="auto"/>
        </w:rPr>
        <w:t>3.1 Общие компетенции</w:t>
      </w:r>
    </w:p>
    <w:p w14:paraId="66A0655D" w14:textId="77777777" w:rsidR="00EE473C" w:rsidRPr="0019284C" w:rsidRDefault="00EE473C" w:rsidP="00EE473C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/>
          <w:bCs/>
          <w:color w:val="auto"/>
        </w:rPr>
        <w:t>Выпускник, освоивший ППКРС, должен обладать общими компетенциями</w:t>
      </w:r>
      <w:r w:rsidRPr="0019284C">
        <w:rPr>
          <w:rFonts w:ascii="Times New Roman" w:hAnsi="Times New Roman"/>
          <w:bCs/>
          <w:color w:val="auto"/>
        </w:rPr>
        <w:t>, включающими в себя способность:</w:t>
      </w:r>
    </w:p>
    <w:p w14:paraId="325D9F7D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4CBC5E2B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717576B4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ОК 03. Планировать и реализовывать собственное профессиональное и личностное развитие.</w:t>
      </w:r>
    </w:p>
    <w:p w14:paraId="4257C47D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ОК 04. Работать в коллективе и команде, эффективно взаимодействовать с коллегами, руководством, клиентами.</w:t>
      </w:r>
    </w:p>
    <w:p w14:paraId="3C19B4DF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413C9119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4B974DDD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0692F2B4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4E758795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ОК 09. Использовать информационные технологии в профессиональной деятельности.</w:t>
      </w:r>
    </w:p>
    <w:p w14:paraId="0DDF2EB5" w14:textId="03D07B66" w:rsidR="00EE473C" w:rsidRPr="0019284C" w:rsidRDefault="00EE473C" w:rsidP="00EE473C">
      <w:pPr>
        <w:jc w:val="both"/>
        <w:rPr>
          <w:rFonts w:ascii="Times New Roman" w:hAnsi="Times New Roman" w:cs="Times New Roman"/>
          <w:b/>
          <w:color w:val="auto"/>
        </w:rPr>
      </w:pPr>
      <w:r w:rsidRPr="0019284C">
        <w:rPr>
          <w:rFonts w:ascii="Times New Roman" w:hAnsi="Times New Roman" w:cs="Times New Roman"/>
          <w:b/>
          <w:color w:val="auto"/>
        </w:rPr>
        <w:t>3.2 Профессиональные компетенции</w:t>
      </w:r>
    </w:p>
    <w:p w14:paraId="460F857C" w14:textId="77777777" w:rsidR="00EE473C" w:rsidRPr="0019284C" w:rsidRDefault="00EE473C" w:rsidP="00EE473C">
      <w:pPr>
        <w:numPr>
          <w:ilvl w:val="0"/>
          <w:numId w:val="11"/>
        </w:numPr>
        <w:rPr>
          <w:rFonts w:ascii="Times New Roman" w:hAnsi="Times New Roman" w:cs="Times New Roman"/>
          <w:b/>
          <w:color w:val="auto"/>
        </w:rPr>
      </w:pPr>
      <w:r w:rsidRPr="0019284C">
        <w:rPr>
          <w:rFonts w:ascii="Times New Roman" w:hAnsi="Times New Roman" w:cs="Times New Roman"/>
          <w:b/>
          <w:color w:val="auto"/>
        </w:rPr>
        <w:t>Разработка технического задания на продукт графического дизайна:</w:t>
      </w:r>
    </w:p>
    <w:p w14:paraId="5C80B492" w14:textId="77777777" w:rsidR="00EE473C" w:rsidRPr="0019284C" w:rsidRDefault="00EE473C" w:rsidP="00EE473C">
      <w:pPr>
        <w:rPr>
          <w:rFonts w:ascii="Times New Roman" w:hAnsi="Times New Roman" w:cs="Times New Roman"/>
          <w:bCs/>
          <w:color w:val="auto"/>
        </w:rPr>
      </w:pPr>
      <w:r w:rsidRPr="0019284C">
        <w:rPr>
          <w:rFonts w:ascii="Times New Roman" w:hAnsi="Times New Roman" w:cs="Times New Roman"/>
          <w:bCs/>
          <w:color w:val="auto"/>
        </w:rPr>
        <w:t>ПК 1.1. Осуществлять сбор, систематизацию и анализ данных необходимых для разработки технического задания дизайн-продукта.</w:t>
      </w:r>
    </w:p>
    <w:p w14:paraId="509C2CAA" w14:textId="77777777" w:rsidR="00EE473C" w:rsidRPr="0019284C" w:rsidRDefault="00EE473C" w:rsidP="00EE473C">
      <w:pPr>
        <w:rPr>
          <w:rFonts w:ascii="Times New Roman" w:hAnsi="Times New Roman" w:cs="Times New Roman"/>
          <w:bCs/>
          <w:color w:val="auto"/>
        </w:rPr>
      </w:pPr>
      <w:r w:rsidRPr="0019284C">
        <w:rPr>
          <w:rFonts w:ascii="Times New Roman" w:hAnsi="Times New Roman" w:cs="Times New Roman"/>
          <w:bCs/>
          <w:color w:val="auto"/>
        </w:rPr>
        <w:t>ПК 1.2. Определять выбор технических и программных средств для разработки дизайн-макета с учетом их особенностей использования.</w:t>
      </w:r>
    </w:p>
    <w:p w14:paraId="126A579E" w14:textId="77777777" w:rsidR="00EE473C" w:rsidRPr="0019284C" w:rsidRDefault="00EE473C" w:rsidP="00EE473C">
      <w:pPr>
        <w:rPr>
          <w:rFonts w:ascii="Times New Roman" w:hAnsi="Times New Roman" w:cs="Times New Roman"/>
          <w:bCs/>
          <w:color w:val="auto"/>
        </w:rPr>
      </w:pPr>
      <w:r w:rsidRPr="0019284C">
        <w:rPr>
          <w:rFonts w:ascii="Times New Roman" w:hAnsi="Times New Roman" w:cs="Times New Roman"/>
          <w:bCs/>
          <w:color w:val="auto"/>
        </w:rPr>
        <w:t>ПК 1.3. Формировать готовое техническое задание в соответствии с требованиями к структуре и содержанию.</w:t>
      </w:r>
    </w:p>
    <w:p w14:paraId="14B0046B" w14:textId="77777777" w:rsidR="00EE473C" w:rsidRPr="0019284C" w:rsidRDefault="00EE473C" w:rsidP="00EE473C">
      <w:pPr>
        <w:rPr>
          <w:rFonts w:ascii="Times New Roman" w:hAnsi="Times New Roman" w:cs="Times New Roman"/>
          <w:bCs/>
          <w:color w:val="auto"/>
        </w:rPr>
      </w:pPr>
      <w:r w:rsidRPr="0019284C">
        <w:rPr>
          <w:rFonts w:ascii="Times New Roman" w:hAnsi="Times New Roman" w:cs="Times New Roman"/>
          <w:bCs/>
          <w:color w:val="auto"/>
        </w:rPr>
        <w:t>ПК 1.4. Выполнять процедуру согласования (утверждения) с заказчиком.</w:t>
      </w:r>
    </w:p>
    <w:p w14:paraId="3FA6434E" w14:textId="77777777" w:rsidR="00EE473C" w:rsidRPr="0019284C" w:rsidRDefault="00EE473C" w:rsidP="00EE473C">
      <w:pPr>
        <w:pStyle w:val="a3"/>
        <w:numPr>
          <w:ilvl w:val="0"/>
          <w:numId w:val="11"/>
        </w:numPr>
        <w:ind w:left="567" w:hanging="207"/>
        <w:rPr>
          <w:rFonts w:ascii="Times New Roman" w:hAnsi="Times New Roman"/>
          <w:bCs/>
          <w:sz w:val="24"/>
          <w:szCs w:val="24"/>
          <w:lang w:val="ru-RU"/>
        </w:rPr>
      </w:pPr>
      <w:r w:rsidRPr="0019284C">
        <w:rPr>
          <w:rFonts w:ascii="Times New Roman" w:hAnsi="Times New Roman"/>
          <w:b/>
          <w:sz w:val="24"/>
          <w:szCs w:val="24"/>
          <w:lang w:val="ru-RU"/>
        </w:rPr>
        <w:t>Создание графических дизайн-макетов:</w:t>
      </w:r>
    </w:p>
    <w:p w14:paraId="6870D748" w14:textId="77777777" w:rsidR="00EE473C" w:rsidRPr="0019284C" w:rsidRDefault="00EE473C" w:rsidP="00EE473C">
      <w:pPr>
        <w:rPr>
          <w:rFonts w:ascii="Times New Roman" w:hAnsi="Times New Roman" w:cs="Times New Roman"/>
          <w:bCs/>
          <w:color w:val="auto"/>
        </w:rPr>
      </w:pPr>
      <w:r w:rsidRPr="0019284C">
        <w:rPr>
          <w:rFonts w:ascii="Times New Roman" w:hAnsi="Times New Roman" w:cs="Times New Roman"/>
          <w:bCs/>
          <w:color w:val="auto"/>
        </w:rPr>
        <w:t>ПК 2.1. Планировать выполнение работ по разработке дизайн-макета на основе технического задания.</w:t>
      </w:r>
    </w:p>
    <w:p w14:paraId="4BFFDE17" w14:textId="77777777" w:rsidR="00EE473C" w:rsidRPr="0019284C" w:rsidRDefault="00EE473C" w:rsidP="00EE473C">
      <w:pPr>
        <w:rPr>
          <w:rFonts w:ascii="Times New Roman" w:hAnsi="Times New Roman" w:cs="Times New Roman"/>
          <w:bCs/>
          <w:color w:val="auto"/>
        </w:rPr>
      </w:pPr>
      <w:r w:rsidRPr="0019284C">
        <w:rPr>
          <w:rFonts w:ascii="Times New Roman" w:hAnsi="Times New Roman" w:cs="Times New Roman"/>
          <w:bCs/>
          <w:color w:val="auto"/>
        </w:rPr>
        <w:t>ПК 2.2. Определять потребности в программных продуктах, материалах и оборудовании при разработке дизайн-макета на основе технического задания.</w:t>
      </w:r>
    </w:p>
    <w:p w14:paraId="31F7F8A4" w14:textId="77777777" w:rsidR="00EE473C" w:rsidRPr="0019284C" w:rsidRDefault="00EE473C" w:rsidP="00EE473C">
      <w:pPr>
        <w:rPr>
          <w:rFonts w:ascii="Times New Roman" w:hAnsi="Times New Roman" w:cs="Times New Roman"/>
          <w:bCs/>
          <w:color w:val="auto"/>
        </w:rPr>
      </w:pPr>
      <w:r w:rsidRPr="0019284C">
        <w:rPr>
          <w:rFonts w:ascii="Times New Roman" w:hAnsi="Times New Roman" w:cs="Times New Roman"/>
          <w:bCs/>
          <w:color w:val="auto"/>
        </w:rPr>
        <w:t>ПК 2.3. Разрабатывать дизайн-макет на основе технического задания.</w:t>
      </w:r>
    </w:p>
    <w:p w14:paraId="110A6EB8" w14:textId="77777777" w:rsidR="00EE473C" w:rsidRPr="0019284C" w:rsidRDefault="00EE473C" w:rsidP="00EE473C">
      <w:pPr>
        <w:rPr>
          <w:rFonts w:ascii="Times New Roman" w:hAnsi="Times New Roman" w:cs="Times New Roman"/>
          <w:bCs/>
          <w:color w:val="auto"/>
        </w:rPr>
      </w:pPr>
      <w:r w:rsidRPr="0019284C">
        <w:rPr>
          <w:rFonts w:ascii="Times New Roman" w:hAnsi="Times New Roman" w:cs="Times New Roman"/>
          <w:bCs/>
          <w:color w:val="auto"/>
        </w:rPr>
        <w:t>ПК 2.4. Осуществлять представление и защиту разработанного дизайн-макета.</w:t>
      </w:r>
    </w:p>
    <w:p w14:paraId="584632BA" w14:textId="77777777" w:rsidR="00EE473C" w:rsidRPr="0019284C" w:rsidRDefault="00EE473C" w:rsidP="00EE473C">
      <w:pPr>
        <w:rPr>
          <w:rFonts w:ascii="Times New Roman" w:hAnsi="Times New Roman" w:cs="Times New Roman"/>
          <w:bCs/>
          <w:color w:val="auto"/>
        </w:rPr>
      </w:pPr>
      <w:r w:rsidRPr="0019284C">
        <w:rPr>
          <w:rFonts w:ascii="Times New Roman" w:hAnsi="Times New Roman" w:cs="Times New Roman"/>
          <w:bCs/>
          <w:color w:val="auto"/>
        </w:rPr>
        <w:t>ПК 2.5. Осуществлять комплектацию и контроль готовности необходимых составляющих дизайн-макета для формирования дизайн-продукта.</w:t>
      </w:r>
    </w:p>
    <w:p w14:paraId="1814F804" w14:textId="77777777" w:rsidR="00EE473C" w:rsidRPr="0019284C" w:rsidRDefault="00EE473C" w:rsidP="00EE473C">
      <w:pPr>
        <w:pStyle w:val="a3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  <w:lang w:val="ru-RU"/>
        </w:rPr>
      </w:pPr>
      <w:r w:rsidRPr="0019284C">
        <w:rPr>
          <w:rFonts w:ascii="Times New Roman" w:hAnsi="Times New Roman"/>
          <w:b/>
          <w:sz w:val="24"/>
          <w:szCs w:val="24"/>
          <w:lang w:val="ru-RU"/>
        </w:rPr>
        <w:t>Подготовка дизайн-макета к печати (публикации):</w:t>
      </w:r>
    </w:p>
    <w:p w14:paraId="777B8140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ПК 3.1. Выполнять настройку технических параметров печати (публикации) дизайн-макета.</w:t>
      </w:r>
    </w:p>
    <w:p w14:paraId="581A5F3F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ПК 3.2. Оценивать соответствие готового дизайн-продукта требованиям качества печати (публикации).</w:t>
      </w:r>
    </w:p>
    <w:p w14:paraId="06C4DC6A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lastRenderedPageBreak/>
        <w:t>ПК 3.3. Осуществлять сопровождение печати (публикации).</w:t>
      </w:r>
    </w:p>
    <w:p w14:paraId="494890E5" w14:textId="77777777" w:rsidR="00EE473C" w:rsidRPr="0019284C" w:rsidRDefault="00EE473C" w:rsidP="00EE473C">
      <w:pPr>
        <w:pStyle w:val="a3"/>
        <w:numPr>
          <w:ilvl w:val="0"/>
          <w:numId w:val="11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19284C">
        <w:rPr>
          <w:rFonts w:ascii="Times New Roman" w:hAnsi="Times New Roman"/>
          <w:b/>
          <w:sz w:val="24"/>
          <w:szCs w:val="24"/>
          <w:lang w:val="ru-RU"/>
        </w:rPr>
        <w:t>Организация личного профессионального развития и обучения на рабочем месте:</w:t>
      </w:r>
    </w:p>
    <w:p w14:paraId="7FEB787B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ПК 4.1. Анализировать современные тенденции в области графического дизайна для их адаптации и использования в своей профессиональной деятельности.</w:t>
      </w:r>
    </w:p>
    <w:p w14:paraId="0779F7FB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ПК 4.2. Проводить мастер-классы, семинары и консультации по современным технологиям в области графического дизайна.</w:t>
      </w:r>
    </w:p>
    <w:p w14:paraId="6D2AFDDF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ПК 4.3. Разрабатывать предложения по использованию новых технологий в целях повышения качества создания дизайн-продуктов и обслуживания заказчиков.</w:t>
      </w:r>
    </w:p>
    <w:p w14:paraId="255A3BDD" w14:textId="77777777" w:rsidR="00EE473C" w:rsidRPr="0019284C" w:rsidRDefault="00EE473C" w:rsidP="00EE473C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19284C">
        <w:rPr>
          <w:rFonts w:ascii="Times New Roman" w:eastAsia="Times New Roman" w:hAnsi="Times New Roman" w:cs="Times New Roman"/>
          <w:b/>
          <w:bCs/>
          <w:color w:val="auto"/>
        </w:rPr>
        <w:t>4. ДОКУМЕНТЫ, РЕГЛАМЕНТИРУЮЩИЕ СОДЕРЖАНИЕ И ОРГАНИЗАЦИЮ ОБРАЗОВАТЕЛЬНОГО ПРОЦЕССА ПРИ РЕАЛИЗАЦИИ ОПОП</w:t>
      </w:r>
    </w:p>
    <w:p w14:paraId="11B75DD6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/>
          <w:bCs/>
          <w:color w:val="auto"/>
        </w:rPr>
        <w:t xml:space="preserve">4.1 Учебный план </w:t>
      </w:r>
      <w:r w:rsidRPr="0019284C">
        <w:rPr>
          <w:rFonts w:ascii="Times New Roman" w:hAnsi="Times New Roman"/>
          <w:bCs/>
          <w:color w:val="auto"/>
        </w:rPr>
        <w:t>(Приложение 1)</w:t>
      </w:r>
    </w:p>
    <w:p w14:paraId="42979855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 xml:space="preserve">Учебный план определяет следующие качественные и количественные характеристики ОПОП: </w:t>
      </w:r>
    </w:p>
    <w:p w14:paraId="4CBBDA8E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 xml:space="preserve">– объемные параметры учебной нагрузки в целом, по годам обучения и по семестрам; </w:t>
      </w:r>
    </w:p>
    <w:p w14:paraId="5DBC6615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1FA50E12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 xml:space="preserve">– последовательность изучения учебных дисциплин и профессиональных модулей; </w:t>
      </w:r>
    </w:p>
    <w:p w14:paraId="1A19853C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 xml:space="preserve">– виды учебных занятий; </w:t>
      </w:r>
    </w:p>
    <w:p w14:paraId="60190737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 xml:space="preserve">– распределение различных форм промежуточной аттестации по годам обучения и семестрам; </w:t>
      </w:r>
    </w:p>
    <w:p w14:paraId="3B36C091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– сроки подготовки и проведения государственной (итоговой) аттестации.</w:t>
      </w:r>
    </w:p>
    <w:p w14:paraId="3E86509E" w14:textId="77777777" w:rsidR="00EE473C" w:rsidRPr="0019284C" w:rsidRDefault="00EE473C" w:rsidP="00EE473C">
      <w:pPr>
        <w:rPr>
          <w:rFonts w:ascii="Times New Roman" w:eastAsia="Times New Roman" w:hAnsi="Times New Roman" w:cs="Times New Roman"/>
          <w:bCs/>
          <w:color w:val="auto"/>
        </w:rPr>
      </w:pPr>
      <w:r w:rsidRPr="0019284C">
        <w:rPr>
          <w:rFonts w:ascii="Times New Roman" w:hAnsi="Times New Roman" w:cs="Times New Roman"/>
          <w:b/>
          <w:color w:val="auto"/>
        </w:rPr>
        <w:t xml:space="preserve">4.2 </w:t>
      </w:r>
      <w:r w:rsidRPr="0019284C">
        <w:rPr>
          <w:rFonts w:ascii="Times New Roman" w:eastAsia="Times New Roman" w:hAnsi="Times New Roman" w:cs="Times New Roman"/>
          <w:b/>
          <w:bCs/>
          <w:color w:val="auto"/>
        </w:rPr>
        <w:t xml:space="preserve">Календарный учебный график </w:t>
      </w:r>
      <w:r w:rsidRPr="0019284C">
        <w:rPr>
          <w:rFonts w:ascii="Times New Roman" w:eastAsia="Times New Roman" w:hAnsi="Times New Roman" w:cs="Times New Roman"/>
          <w:bCs/>
          <w:color w:val="auto"/>
        </w:rPr>
        <w:t>(Приложение 2)</w:t>
      </w:r>
    </w:p>
    <w:p w14:paraId="41CFA45A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В календарном учебном графике указана последовательность реализации АОП СПО по годам, включая теоретическое обучение, практики, итоговую государственную аттестацию, каникулы.</w:t>
      </w:r>
    </w:p>
    <w:p w14:paraId="55E0DA33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19284C">
        <w:rPr>
          <w:rStyle w:val="highlight"/>
          <w:rFonts w:ascii="Times New Roman" w:hAnsi="Times New Roman"/>
          <w:color w:val="auto"/>
        </w:rPr>
        <w:t>учебной</w:t>
      </w:r>
      <w:r w:rsidRPr="0019284C">
        <w:rPr>
          <w:rFonts w:ascii="Times New Roman" w:hAnsi="Times New Roman"/>
          <w:color w:val="auto"/>
        </w:rPr>
        <w:t xml:space="preserve"> деятельности каждого </w:t>
      </w:r>
      <w:r w:rsidRPr="0019284C">
        <w:rPr>
          <w:rStyle w:val="highlight"/>
          <w:rFonts w:ascii="Times New Roman" w:hAnsi="Times New Roman"/>
          <w:color w:val="auto"/>
        </w:rPr>
        <w:t>обучающегося</w:t>
      </w:r>
      <w:r w:rsidRPr="0019284C">
        <w:rPr>
          <w:rFonts w:ascii="Times New Roman" w:hAnsi="Times New Roman"/>
          <w:color w:val="auto"/>
        </w:rPr>
        <w:t xml:space="preserve">, соответствующие его способностям, </w:t>
      </w:r>
      <w:r w:rsidRPr="0019284C">
        <w:rPr>
          <w:rStyle w:val="highlight"/>
          <w:rFonts w:ascii="Times New Roman" w:hAnsi="Times New Roman"/>
          <w:color w:val="auto"/>
        </w:rPr>
        <w:t> возможностям</w:t>
      </w:r>
      <w:r w:rsidRPr="0019284C">
        <w:rPr>
          <w:rFonts w:ascii="Times New Roman" w:hAnsi="Times New Roman"/>
          <w:color w:val="auto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14:paraId="2E1FB7A3" w14:textId="77777777" w:rsidR="00EE473C" w:rsidRPr="0019284C" w:rsidRDefault="00EE473C" w:rsidP="00EE473C">
      <w:pPr>
        <w:rPr>
          <w:rFonts w:ascii="Times New Roman" w:eastAsia="Times New Roman" w:hAnsi="Times New Roman" w:cs="Times New Roman"/>
          <w:bCs/>
          <w:color w:val="auto"/>
        </w:rPr>
      </w:pPr>
      <w:r w:rsidRPr="0019284C">
        <w:rPr>
          <w:rFonts w:ascii="Times New Roman" w:eastAsia="Times New Roman" w:hAnsi="Times New Roman" w:cs="Times New Roman"/>
          <w:b/>
          <w:bCs/>
          <w:color w:val="auto"/>
        </w:rPr>
        <w:t xml:space="preserve">4.3. Рабочие программы учебных дисциплин, профессиональных модулей, практик </w:t>
      </w:r>
      <w:r w:rsidRPr="0019284C">
        <w:rPr>
          <w:rFonts w:ascii="Times New Roman" w:eastAsia="Times New Roman" w:hAnsi="Times New Roman" w:cs="Times New Roman"/>
          <w:bCs/>
          <w:color w:val="auto"/>
        </w:rPr>
        <w:t>(Приложение 3)</w:t>
      </w:r>
    </w:p>
    <w:p w14:paraId="11D4AB47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 xml:space="preserve">В образовательной программе приведены аннотации рабочих программ всех учебных дисциплин, профессиональных модулей, практик базовой, вариативной частей учебного плана и дисциплин по выбору обучающегося. </w:t>
      </w:r>
    </w:p>
    <w:p w14:paraId="26BB8C13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Перечень программ учебных дисциплин профессиональных модулей и</w:t>
      </w:r>
    </w:p>
    <w:p w14:paraId="03F9811C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практик ОПОП СПО ППКРС приведен в таблице 1.</w:t>
      </w:r>
    </w:p>
    <w:p w14:paraId="15DAB83C" w14:textId="77777777" w:rsidR="00EE473C" w:rsidRPr="0019284C" w:rsidRDefault="00EE473C" w:rsidP="00EE473C">
      <w:pPr>
        <w:jc w:val="right"/>
        <w:rPr>
          <w:rFonts w:ascii="Times New Roman" w:hAnsi="Times New Roman" w:cs="Times New Roman"/>
          <w:color w:val="auto"/>
        </w:rPr>
      </w:pPr>
    </w:p>
    <w:p w14:paraId="02DA9DF5" w14:textId="77777777" w:rsidR="00EE473C" w:rsidRPr="0019284C" w:rsidRDefault="00EE473C" w:rsidP="00EE473C">
      <w:pPr>
        <w:jc w:val="right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6"/>
        <w:gridCol w:w="7465"/>
      </w:tblGrid>
      <w:tr w:rsidR="00EE473C" w:rsidRPr="0019284C" w14:paraId="1AA928F0" w14:textId="77777777" w:rsidTr="009C72BC">
        <w:tc>
          <w:tcPr>
            <w:tcW w:w="1596" w:type="dxa"/>
          </w:tcPr>
          <w:p w14:paraId="17EA7069" w14:textId="77777777" w:rsidR="00EE473C" w:rsidRPr="0019284C" w:rsidRDefault="00EE473C" w:rsidP="009C72B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9284C">
              <w:rPr>
                <w:rFonts w:ascii="Times New Roman" w:hAnsi="Times New Roman" w:cs="Times New Roman"/>
                <w:b/>
                <w:bCs/>
                <w:color w:val="auto"/>
              </w:rPr>
              <w:t>Индекс дисциплины</w:t>
            </w:r>
          </w:p>
        </w:tc>
        <w:tc>
          <w:tcPr>
            <w:tcW w:w="7465" w:type="dxa"/>
          </w:tcPr>
          <w:p w14:paraId="17E72CAA" w14:textId="77777777" w:rsidR="00EE473C" w:rsidRPr="0019284C" w:rsidRDefault="00EE473C" w:rsidP="009C72B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9284C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рабочей программы учебной дисциплины</w:t>
            </w:r>
          </w:p>
        </w:tc>
      </w:tr>
      <w:tr w:rsidR="00EE473C" w:rsidRPr="0019284C" w14:paraId="5EC1916B" w14:textId="77777777" w:rsidTr="009C72BC">
        <w:tc>
          <w:tcPr>
            <w:tcW w:w="9061" w:type="dxa"/>
            <w:gridSpan w:val="2"/>
          </w:tcPr>
          <w:p w14:paraId="669434FC" w14:textId="77777777" w:rsidR="00EE473C" w:rsidRPr="0019284C" w:rsidRDefault="00EE473C" w:rsidP="009C72B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9284C">
              <w:rPr>
                <w:rFonts w:ascii="Times New Roman" w:hAnsi="Times New Roman" w:cs="Times New Roman"/>
                <w:b/>
                <w:bCs/>
                <w:color w:val="auto"/>
              </w:rPr>
              <w:t>Общеобразовательный цикл</w:t>
            </w:r>
          </w:p>
        </w:tc>
      </w:tr>
      <w:tr w:rsidR="00EE473C" w:rsidRPr="0019284C" w14:paraId="676E25EC" w14:textId="77777777" w:rsidTr="009C72BC">
        <w:trPr>
          <w:trHeight w:val="300"/>
        </w:trPr>
        <w:tc>
          <w:tcPr>
            <w:tcW w:w="1596" w:type="dxa"/>
            <w:hideMark/>
          </w:tcPr>
          <w:p w14:paraId="42F4A8F6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ОУД.01</w:t>
            </w:r>
          </w:p>
        </w:tc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2BF35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Русский язык</w:t>
            </w:r>
          </w:p>
        </w:tc>
      </w:tr>
      <w:tr w:rsidR="00EE473C" w:rsidRPr="0019284C" w14:paraId="25A0BBF8" w14:textId="77777777" w:rsidTr="009C72BC">
        <w:trPr>
          <w:trHeight w:val="300"/>
        </w:trPr>
        <w:tc>
          <w:tcPr>
            <w:tcW w:w="1596" w:type="dxa"/>
            <w:hideMark/>
          </w:tcPr>
          <w:p w14:paraId="07B1CE7E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ОУД.02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B5FA3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Литература</w:t>
            </w:r>
          </w:p>
        </w:tc>
      </w:tr>
      <w:tr w:rsidR="00EE473C" w:rsidRPr="0019284C" w14:paraId="75AB37C0" w14:textId="77777777" w:rsidTr="009C72BC">
        <w:trPr>
          <w:trHeight w:val="300"/>
        </w:trPr>
        <w:tc>
          <w:tcPr>
            <w:tcW w:w="1596" w:type="dxa"/>
            <w:hideMark/>
          </w:tcPr>
          <w:p w14:paraId="2257E513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ОУД.03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BC46C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Иностранный язык</w:t>
            </w:r>
          </w:p>
        </w:tc>
      </w:tr>
      <w:tr w:rsidR="00EE473C" w:rsidRPr="0019284C" w14:paraId="3ABDE672" w14:textId="77777777" w:rsidTr="009C72BC">
        <w:trPr>
          <w:trHeight w:val="435"/>
        </w:trPr>
        <w:tc>
          <w:tcPr>
            <w:tcW w:w="1596" w:type="dxa"/>
            <w:hideMark/>
          </w:tcPr>
          <w:p w14:paraId="4486BCC2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ОУД.04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429A2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Математика</w:t>
            </w:r>
          </w:p>
        </w:tc>
      </w:tr>
      <w:tr w:rsidR="00EE473C" w:rsidRPr="0019284C" w14:paraId="0FFDC395" w14:textId="77777777" w:rsidTr="009C72BC">
        <w:trPr>
          <w:trHeight w:val="300"/>
        </w:trPr>
        <w:tc>
          <w:tcPr>
            <w:tcW w:w="1596" w:type="dxa"/>
            <w:hideMark/>
          </w:tcPr>
          <w:p w14:paraId="223E7EE8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ОУД.05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7434D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</w:tc>
      </w:tr>
      <w:tr w:rsidR="00EE473C" w:rsidRPr="0019284C" w14:paraId="1B650964" w14:textId="77777777" w:rsidTr="009C72BC">
        <w:trPr>
          <w:trHeight w:val="300"/>
        </w:trPr>
        <w:tc>
          <w:tcPr>
            <w:tcW w:w="1596" w:type="dxa"/>
            <w:hideMark/>
          </w:tcPr>
          <w:p w14:paraId="1544E01B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ОУД.06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62F66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</w:tr>
      <w:tr w:rsidR="00EE473C" w:rsidRPr="0019284C" w14:paraId="71EF18A0" w14:textId="77777777" w:rsidTr="009C72BC">
        <w:trPr>
          <w:trHeight w:val="300"/>
        </w:trPr>
        <w:tc>
          <w:tcPr>
            <w:tcW w:w="1596" w:type="dxa"/>
            <w:hideMark/>
          </w:tcPr>
          <w:p w14:paraId="0E25F0B0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ОУД.07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F3B9E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Обществознание</w:t>
            </w:r>
          </w:p>
        </w:tc>
      </w:tr>
      <w:tr w:rsidR="00EE473C" w:rsidRPr="0019284C" w14:paraId="7A555FCE" w14:textId="77777777" w:rsidTr="009C72BC">
        <w:trPr>
          <w:trHeight w:val="300"/>
        </w:trPr>
        <w:tc>
          <w:tcPr>
            <w:tcW w:w="1596" w:type="dxa"/>
            <w:hideMark/>
          </w:tcPr>
          <w:p w14:paraId="7C90B878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ОУД.08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1C7A8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География</w:t>
            </w:r>
          </w:p>
        </w:tc>
      </w:tr>
      <w:tr w:rsidR="00EE473C" w:rsidRPr="0019284C" w14:paraId="360D52AC" w14:textId="77777777" w:rsidTr="009C72BC">
        <w:trPr>
          <w:trHeight w:val="420"/>
        </w:trPr>
        <w:tc>
          <w:tcPr>
            <w:tcW w:w="1596" w:type="dxa"/>
            <w:hideMark/>
          </w:tcPr>
          <w:p w14:paraId="384951A1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ОУД.09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D67A0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Физика</w:t>
            </w:r>
          </w:p>
        </w:tc>
      </w:tr>
      <w:tr w:rsidR="00EE473C" w:rsidRPr="0019284C" w14:paraId="7728A788" w14:textId="77777777" w:rsidTr="009C72BC">
        <w:trPr>
          <w:trHeight w:val="300"/>
        </w:trPr>
        <w:tc>
          <w:tcPr>
            <w:tcW w:w="1596" w:type="dxa"/>
            <w:hideMark/>
          </w:tcPr>
          <w:p w14:paraId="3829598A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ОУД.10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CE0CC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Химия</w:t>
            </w:r>
          </w:p>
        </w:tc>
      </w:tr>
      <w:tr w:rsidR="00EE473C" w:rsidRPr="0019284C" w14:paraId="43B7CCE0" w14:textId="77777777" w:rsidTr="009C72BC">
        <w:trPr>
          <w:trHeight w:val="300"/>
        </w:trPr>
        <w:tc>
          <w:tcPr>
            <w:tcW w:w="1596" w:type="dxa"/>
            <w:hideMark/>
          </w:tcPr>
          <w:p w14:paraId="6DAFF9CD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ОУД.11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F0ECF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Биология</w:t>
            </w:r>
          </w:p>
        </w:tc>
      </w:tr>
      <w:tr w:rsidR="00EE473C" w:rsidRPr="0019284C" w14:paraId="67AAE82F" w14:textId="77777777" w:rsidTr="009C72BC">
        <w:trPr>
          <w:trHeight w:val="300"/>
        </w:trPr>
        <w:tc>
          <w:tcPr>
            <w:tcW w:w="1596" w:type="dxa"/>
            <w:hideMark/>
          </w:tcPr>
          <w:p w14:paraId="7D3B979F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ОУД.12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49E54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Физическая культура</w:t>
            </w:r>
          </w:p>
        </w:tc>
      </w:tr>
      <w:tr w:rsidR="00EE473C" w:rsidRPr="0019284C" w14:paraId="44347D87" w14:textId="77777777" w:rsidTr="009C72BC">
        <w:trPr>
          <w:trHeight w:val="439"/>
        </w:trPr>
        <w:tc>
          <w:tcPr>
            <w:tcW w:w="1596" w:type="dxa"/>
            <w:hideMark/>
          </w:tcPr>
          <w:p w14:paraId="229A5407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ОУД.13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65B2D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Основы безопасности и защита Родины</w:t>
            </w:r>
          </w:p>
        </w:tc>
      </w:tr>
      <w:tr w:rsidR="00EE473C" w:rsidRPr="0019284C" w14:paraId="30A3CECD" w14:textId="77777777" w:rsidTr="009C72BC">
        <w:trPr>
          <w:trHeight w:val="405"/>
        </w:trPr>
        <w:tc>
          <w:tcPr>
            <w:tcW w:w="1596" w:type="dxa"/>
            <w:hideMark/>
          </w:tcPr>
          <w:p w14:paraId="2CC07604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ОУД.14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C465A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Основы проектной деятельности</w:t>
            </w:r>
          </w:p>
        </w:tc>
      </w:tr>
      <w:tr w:rsidR="00EE473C" w:rsidRPr="0019284C" w14:paraId="67AD060E" w14:textId="77777777" w:rsidTr="009C72BC">
        <w:trPr>
          <w:trHeight w:val="300"/>
        </w:trPr>
        <w:tc>
          <w:tcPr>
            <w:tcW w:w="1596" w:type="dxa"/>
            <w:hideMark/>
          </w:tcPr>
          <w:p w14:paraId="17415BBA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ОУД.15</w:t>
            </w:r>
          </w:p>
        </w:tc>
        <w:tc>
          <w:tcPr>
            <w:tcW w:w="7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8AC76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Индивидуальный проект</w:t>
            </w:r>
          </w:p>
        </w:tc>
      </w:tr>
      <w:tr w:rsidR="00EE473C" w:rsidRPr="0019284C" w14:paraId="46255205" w14:textId="77777777" w:rsidTr="009C72BC">
        <w:tc>
          <w:tcPr>
            <w:tcW w:w="9061" w:type="dxa"/>
            <w:gridSpan w:val="2"/>
          </w:tcPr>
          <w:p w14:paraId="73CE2318" w14:textId="77777777" w:rsidR="00EE473C" w:rsidRPr="0019284C" w:rsidRDefault="00EE473C" w:rsidP="009C72B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9284C">
              <w:rPr>
                <w:rFonts w:ascii="Times New Roman" w:hAnsi="Times New Roman" w:cs="Times New Roman"/>
                <w:b/>
                <w:bCs/>
                <w:color w:val="auto"/>
              </w:rPr>
              <w:t>Общепрофессиональный цикл</w:t>
            </w:r>
          </w:p>
        </w:tc>
      </w:tr>
      <w:tr w:rsidR="00EE473C" w:rsidRPr="0019284C" w14:paraId="157B5AC8" w14:textId="77777777" w:rsidTr="009C72BC">
        <w:trPr>
          <w:trHeight w:val="300"/>
        </w:trPr>
        <w:tc>
          <w:tcPr>
            <w:tcW w:w="1596" w:type="dxa"/>
            <w:hideMark/>
          </w:tcPr>
          <w:p w14:paraId="20C85EDD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</w:rPr>
              <w:t>ОП.01</w:t>
            </w:r>
          </w:p>
        </w:tc>
        <w:tc>
          <w:tcPr>
            <w:tcW w:w="7465" w:type="dxa"/>
            <w:hideMark/>
          </w:tcPr>
          <w:p w14:paraId="41EBFDFB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Основы материаловедения</w:t>
            </w:r>
          </w:p>
        </w:tc>
      </w:tr>
      <w:tr w:rsidR="00EE473C" w:rsidRPr="0019284C" w14:paraId="2AAEDD86" w14:textId="77777777" w:rsidTr="009C72BC">
        <w:trPr>
          <w:trHeight w:val="350"/>
        </w:trPr>
        <w:tc>
          <w:tcPr>
            <w:tcW w:w="1596" w:type="dxa"/>
            <w:hideMark/>
          </w:tcPr>
          <w:p w14:paraId="385660E8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</w:rPr>
              <w:t>ОП.02</w:t>
            </w:r>
          </w:p>
        </w:tc>
        <w:tc>
          <w:tcPr>
            <w:tcW w:w="7465" w:type="dxa"/>
            <w:hideMark/>
          </w:tcPr>
          <w:p w14:paraId="64D06B3D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История дизайна</w:t>
            </w:r>
          </w:p>
        </w:tc>
      </w:tr>
      <w:tr w:rsidR="00EE473C" w:rsidRPr="0019284C" w14:paraId="0655BE06" w14:textId="77777777" w:rsidTr="009C72BC">
        <w:trPr>
          <w:trHeight w:val="360"/>
        </w:trPr>
        <w:tc>
          <w:tcPr>
            <w:tcW w:w="1596" w:type="dxa"/>
            <w:hideMark/>
          </w:tcPr>
          <w:p w14:paraId="117539C5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</w:rPr>
              <w:t>ОП.03</w:t>
            </w:r>
          </w:p>
        </w:tc>
        <w:tc>
          <w:tcPr>
            <w:tcW w:w="7465" w:type="dxa"/>
            <w:hideMark/>
          </w:tcPr>
          <w:p w14:paraId="5935F71B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Основы дизайна и композиции</w:t>
            </w:r>
          </w:p>
        </w:tc>
      </w:tr>
      <w:tr w:rsidR="00EE473C" w:rsidRPr="0019284C" w14:paraId="1907DE54" w14:textId="77777777" w:rsidTr="009C72BC">
        <w:trPr>
          <w:trHeight w:val="345"/>
        </w:trPr>
        <w:tc>
          <w:tcPr>
            <w:tcW w:w="1596" w:type="dxa"/>
            <w:hideMark/>
          </w:tcPr>
          <w:p w14:paraId="22679F48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</w:rPr>
              <w:t>ОП.04</w:t>
            </w:r>
          </w:p>
        </w:tc>
        <w:tc>
          <w:tcPr>
            <w:tcW w:w="7465" w:type="dxa"/>
            <w:hideMark/>
          </w:tcPr>
          <w:p w14:paraId="7C566259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Основы экономической деятельности</w:t>
            </w:r>
          </w:p>
        </w:tc>
      </w:tr>
      <w:tr w:rsidR="00EE473C" w:rsidRPr="0019284C" w14:paraId="12BAD502" w14:textId="77777777" w:rsidTr="009C72BC">
        <w:trPr>
          <w:trHeight w:val="425"/>
        </w:trPr>
        <w:tc>
          <w:tcPr>
            <w:tcW w:w="1596" w:type="dxa"/>
            <w:hideMark/>
          </w:tcPr>
          <w:p w14:paraId="5DE908DE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</w:rPr>
              <w:t>ОП.05</w:t>
            </w:r>
          </w:p>
        </w:tc>
        <w:tc>
          <w:tcPr>
            <w:tcW w:w="7465" w:type="dxa"/>
            <w:hideMark/>
          </w:tcPr>
          <w:p w14:paraId="50060A02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Иностранный язык в профессиональной деятельности</w:t>
            </w:r>
          </w:p>
        </w:tc>
      </w:tr>
      <w:tr w:rsidR="00EE473C" w:rsidRPr="0019284C" w14:paraId="5F837017" w14:textId="77777777" w:rsidTr="009C72BC">
        <w:trPr>
          <w:trHeight w:val="300"/>
        </w:trPr>
        <w:tc>
          <w:tcPr>
            <w:tcW w:w="1596" w:type="dxa"/>
            <w:hideMark/>
          </w:tcPr>
          <w:p w14:paraId="248A5EE2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</w:rPr>
              <w:t>ОП.06</w:t>
            </w:r>
          </w:p>
        </w:tc>
        <w:tc>
          <w:tcPr>
            <w:tcW w:w="7465" w:type="dxa"/>
            <w:hideMark/>
          </w:tcPr>
          <w:p w14:paraId="6B66BD92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Физическая культура</w:t>
            </w:r>
          </w:p>
        </w:tc>
      </w:tr>
      <w:tr w:rsidR="00EE473C" w:rsidRPr="0019284C" w14:paraId="2E5CDBD4" w14:textId="77777777" w:rsidTr="009C72BC">
        <w:trPr>
          <w:trHeight w:val="300"/>
        </w:trPr>
        <w:tc>
          <w:tcPr>
            <w:tcW w:w="1596" w:type="dxa"/>
            <w:hideMark/>
          </w:tcPr>
          <w:p w14:paraId="50700B7B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</w:rPr>
              <w:t>ОП.07</w:t>
            </w:r>
          </w:p>
        </w:tc>
        <w:tc>
          <w:tcPr>
            <w:tcW w:w="7465" w:type="dxa"/>
            <w:hideMark/>
          </w:tcPr>
          <w:p w14:paraId="75754173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Безопасность жизнедеятельности</w:t>
            </w:r>
          </w:p>
        </w:tc>
      </w:tr>
      <w:tr w:rsidR="00EE473C" w:rsidRPr="0019284C" w14:paraId="7414CF0F" w14:textId="77777777" w:rsidTr="009C72BC">
        <w:trPr>
          <w:trHeight w:val="354"/>
        </w:trPr>
        <w:tc>
          <w:tcPr>
            <w:tcW w:w="1596" w:type="dxa"/>
            <w:hideMark/>
          </w:tcPr>
          <w:p w14:paraId="3B6A2204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</w:rPr>
              <w:t>ОП.08</w:t>
            </w:r>
          </w:p>
        </w:tc>
        <w:tc>
          <w:tcPr>
            <w:tcW w:w="7465" w:type="dxa"/>
            <w:hideMark/>
          </w:tcPr>
          <w:p w14:paraId="71A7D0A9" w14:textId="77777777" w:rsidR="00EE473C" w:rsidRPr="0019284C" w:rsidRDefault="00EE473C" w:rsidP="009C72BC">
            <w:pPr>
              <w:rPr>
                <w:rFonts w:ascii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Проектирование профессионального роста</w:t>
            </w:r>
          </w:p>
          <w:p w14:paraId="4DFCE219" w14:textId="77777777" w:rsidR="00EE473C" w:rsidRPr="0019284C" w:rsidRDefault="00EE473C" w:rsidP="009C72BC">
            <w:pPr>
              <w:rPr>
                <w:rFonts w:ascii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и карьеры / Социальная адаптация и</w:t>
            </w:r>
          </w:p>
          <w:p w14:paraId="797AB8EA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9284C">
              <w:rPr>
                <w:rFonts w:ascii="Times New Roman" w:hAnsi="Times New Roman" w:cs="Times New Roman"/>
                <w:color w:val="auto"/>
              </w:rPr>
              <w:t>основы социально-правовых знаний</w:t>
            </w:r>
          </w:p>
        </w:tc>
      </w:tr>
      <w:tr w:rsidR="00EE473C" w:rsidRPr="0019284C" w14:paraId="21BDEA40" w14:textId="77777777" w:rsidTr="009C72BC">
        <w:tc>
          <w:tcPr>
            <w:tcW w:w="9061" w:type="dxa"/>
            <w:gridSpan w:val="2"/>
          </w:tcPr>
          <w:p w14:paraId="5D585B92" w14:textId="77777777" w:rsidR="00EE473C" w:rsidRPr="0019284C" w:rsidRDefault="00EE473C" w:rsidP="009C72B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9284C">
              <w:rPr>
                <w:rFonts w:ascii="Times New Roman" w:hAnsi="Times New Roman" w:cs="Times New Roman"/>
                <w:b/>
                <w:bCs/>
                <w:color w:val="auto"/>
              </w:rPr>
              <w:t>Профессиональный цикл</w:t>
            </w:r>
          </w:p>
        </w:tc>
      </w:tr>
      <w:tr w:rsidR="00EE473C" w:rsidRPr="0019284C" w14:paraId="45D44C97" w14:textId="77777777" w:rsidTr="009C72BC">
        <w:trPr>
          <w:trHeight w:val="413"/>
        </w:trPr>
        <w:tc>
          <w:tcPr>
            <w:tcW w:w="1596" w:type="dxa"/>
            <w:hideMark/>
          </w:tcPr>
          <w:p w14:paraId="0DD0568B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ПМ.01</w:t>
            </w:r>
          </w:p>
        </w:tc>
        <w:tc>
          <w:tcPr>
            <w:tcW w:w="7465" w:type="dxa"/>
          </w:tcPr>
          <w:p w14:paraId="0C94DC4E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Разработка технического задания на продукт графического дизайна</w:t>
            </w:r>
          </w:p>
        </w:tc>
      </w:tr>
      <w:tr w:rsidR="00EE473C" w:rsidRPr="0019284C" w14:paraId="0C4BD219" w14:textId="77777777" w:rsidTr="009C72BC">
        <w:trPr>
          <w:trHeight w:val="707"/>
        </w:trPr>
        <w:tc>
          <w:tcPr>
            <w:tcW w:w="1596" w:type="dxa"/>
            <w:hideMark/>
          </w:tcPr>
          <w:p w14:paraId="7C8B15CB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ПМ.02</w:t>
            </w:r>
          </w:p>
        </w:tc>
        <w:tc>
          <w:tcPr>
            <w:tcW w:w="7465" w:type="dxa"/>
          </w:tcPr>
          <w:p w14:paraId="7ECFFDE2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Создание графических дизайн-макетов</w:t>
            </w:r>
          </w:p>
        </w:tc>
      </w:tr>
      <w:tr w:rsidR="00EE473C" w:rsidRPr="0019284C" w14:paraId="7DDA9736" w14:textId="77777777" w:rsidTr="009C72BC">
        <w:trPr>
          <w:trHeight w:val="547"/>
        </w:trPr>
        <w:tc>
          <w:tcPr>
            <w:tcW w:w="1596" w:type="dxa"/>
            <w:noWrap/>
            <w:hideMark/>
          </w:tcPr>
          <w:p w14:paraId="53C7BA75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ПМ.03 </w:t>
            </w:r>
          </w:p>
        </w:tc>
        <w:tc>
          <w:tcPr>
            <w:tcW w:w="7465" w:type="dxa"/>
          </w:tcPr>
          <w:p w14:paraId="30490F3E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Подготовка дизайн-макета к печати (публикации)</w:t>
            </w:r>
          </w:p>
        </w:tc>
      </w:tr>
      <w:tr w:rsidR="00EE473C" w:rsidRPr="0019284C" w14:paraId="28C13803" w14:textId="77777777" w:rsidTr="009C72BC">
        <w:trPr>
          <w:trHeight w:val="547"/>
        </w:trPr>
        <w:tc>
          <w:tcPr>
            <w:tcW w:w="1596" w:type="dxa"/>
            <w:noWrap/>
          </w:tcPr>
          <w:p w14:paraId="45E7DCB7" w14:textId="77777777" w:rsidR="00EE473C" w:rsidRPr="0019284C" w:rsidRDefault="00EE473C" w:rsidP="009C72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ПМ.04</w:t>
            </w:r>
          </w:p>
        </w:tc>
        <w:tc>
          <w:tcPr>
            <w:tcW w:w="7465" w:type="dxa"/>
          </w:tcPr>
          <w:p w14:paraId="6B0B3A1C" w14:textId="77777777" w:rsidR="00EE473C" w:rsidRPr="0019284C" w:rsidRDefault="00EE473C" w:rsidP="009C72B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928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личного профессионального развития и обучения на рабочем месте</w:t>
            </w:r>
          </w:p>
        </w:tc>
      </w:tr>
    </w:tbl>
    <w:p w14:paraId="178E9E0A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процесса. В учебной программе каждой дисциплины, профессионального модуля, практики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программе.</w:t>
      </w:r>
    </w:p>
    <w:p w14:paraId="55519C08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b/>
          <w:bCs/>
          <w:color w:val="auto"/>
        </w:rPr>
        <w:t>4.4. Рабочая программа воспитания</w:t>
      </w:r>
      <w:r w:rsidRPr="0019284C">
        <w:rPr>
          <w:rFonts w:ascii="Times New Roman" w:hAnsi="Times New Roman" w:cs="Times New Roman"/>
          <w:color w:val="auto"/>
        </w:rPr>
        <w:t xml:space="preserve"> (Приложение 4)</w:t>
      </w:r>
    </w:p>
    <w:p w14:paraId="36DBB3CD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Цель и задачи воспитания обучающихся при освоении ими</w:t>
      </w:r>
    </w:p>
    <w:p w14:paraId="258D9199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образовательной программы:</w:t>
      </w:r>
    </w:p>
    <w:p w14:paraId="4317510E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- Создание организационно-педагогических условий для формирования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Отечества, к самостоятельной профессиональной деятельности, приобретении опыта поведения и применения сформированных общих компетенций квалифицированных рабочих, служащих/специалистов среднего звена на практике.</w:t>
      </w:r>
    </w:p>
    <w:p w14:paraId="708D61F2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b/>
          <w:bCs/>
          <w:color w:val="auto"/>
        </w:rPr>
        <w:t>4.5. Календарный план воспитательной работы</w:t>
      </w:r>
      <w:r w:rsidRPr="0019284C">
        <w:rPr>
          <w:rFonts w:ascii="Times New Roman" w:hAnsi="Times New Roman" w:cs="Times New Roman"/>
          <w:color w:val="auto"/>
        </w:rPr>
        <w:t xml:space="preserve"> (Приложение 4)</w:t>
      </w:r>
    </w:p>
    <w:p w14:paraId="7AF37546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Календарный план воспитательной работы представлен в Приложении 4</w:t>
      </w:r>
    </w:p>
    <w:p w14:paraId="68E70214" w14:textId="77777777" w:rsidR="00EE473C" w:rsidRPr="0019284C" w:rsidRDefault="00EE473C" w:rsidP="00EE473C">
      <w:pPr>
        <w:jc w:val="center"/>
        <w:rPr>
          <w:rFonts w:ascii="Times New Roman" w:hAnsi="Times New Roman" w:cs="Times New Roman"/>
          <w:b/>
          <w:color w:val="auto"/>
        </w:rPr>
      </w:pPr>
    </w:p>
    <w:p w14:paraId="6F7EF83B" w14:textId="77777777" w:rsidR="00EE473C" w:rsidRDefault="00EE473C" w:rsidP="00EE473C">
      <w:pPr>
        <w:jc w:val="center"/>
        <w:rPr>
          <w:rFonts w:ascii="Times New Roman" w:hAnsi="Times New Roman" w:cs="Times New Roman"/>
          <w:b/>
          <w:color w:val="auto"/>
        </w:rPr>
      </w:pPr>
    </w:p>
    <w:p w14:paraId="014798A7" w14:textId="7C7D56FC" w:rsidR="00EE473C" w:rsidRPr="0019284C" w:rsidRDefault="00EE473C" w:rsidP="00EE473C">
      <w:pPr>
        <w:jc w:val="center"/>
        <w:rPr>
          <w:rFonts w:ascii="Times New Roman" w:hAnsi="Times New Roman" w:cs="Times New Roman"/>
          <w:b/>
          <w:color w:val="auto"/>
        </w:rPr>
      </w:pPr>
      <w:r w:rsidRPr="0019284C">
        <w:rPr>
          <w:rFonts w:ascii="Times New Roman" w:hAnsi="Times New Roman" w:cs="Times New Roman"/>
          <w:b/>
          <w:color w:val="auto"/>
        </w:rPr>
        <w:lastRenderedPageBreak/>
        <w:t>5. ФОРМИРОВАНИЕ ВАРИАТИВНОЙ ЧАСТИ ОПОП СПО</w:t>
      </w:r>
    </w:p>
    <w:p w14:paraId="32B7FAE9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 xml:space="preserve">Объем вариативной части </w:t>
      </w:r>
      <w:r w:rsidRPr="0019284C">
        <w:rPr>
          <w:rFonts w:ascii="Times New Roman" w:hAnsi="Times New Roman" w:cs="Times New Roman"/>
          <w:color w:val="auto"/>
        </w:rPr>
        <w:t>АОП СПО</w:t>
      </w:r>
      <w:r w:rsidRPr="0019284C">
        <w:rPr>
          <w:rFonts w:ascii="Times New Roman" w:hAnsi="Times New Roman"/>
          <w:bCs/>
          <w:color w:val="auto"/>
        </w:rPr>
        <w:t xml:space="preserve"> по профессии </w:t>
      </w:r>
      <w:r w:rsidRPr="0019284C">
        <w:rPr>
          <w:rFonts w:ascii="Times New Roman" w:hAnsi="Times New Roman"/>
          <w:b/>
          <w:color w:val="auto"/>
        </w:rPr>
        <w:t>54.01.20 Графический дизайнер</w:t>
      </w:r>
      <w:r w:rsidRPr="0019284C">
        <w:rPr>
          <w:rFonts w:ascii="Times New Roman" w:hAnsi="Times New Roman"/>
          <w:bCs/>
          <w:color w:val="auto"/>
        </w:rPr>
        <w:t xml:space="preserve"> распределен следующим образом:</w:t>
      </w:r>
    </w:p>
    <w:p w14:paraId="572197FB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 xml:space="preserve">1. Увеличено количество часов на дисциплины общепрофессионального цикла, в том числе добавлены следующие дисциплины: </w:t>
      </w:r>
    </w:p>
    <w:p w14:paraId="3ED06DA2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•</w:t>
      </w:r>
      <w:r w:rsidRPr="0019284C">
        <w:rPr>
          <w:rFonts w:ascii="Times New Roman" w:hAnsi="Times New Roman"/>
          <w:bCs/>
          <w:color w:val="auto"/>
        </w:rPr>
        <w:tab/>
        <w:t>Проектирование профессионального роста и карьеры/ Социальная адаптация и основы социально-правовых знаний– 40      часов</w:t>
      </w:r>
    </w:p>
    <w:p w14:paraId="5D0AC228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При наличии в группе лиц с ОВЗ или инвалидов реализуется дисциплина «Социальная адаптация и основы социально-правовых знаний». При отсутствии лиц с ОВЗ и инвалидов реализуется дисциплина «Проектирование профессионального роста и карьеры».</w:t>
      </w:r>
    </w:p>
    <w:p w14:paraId="00C75E5D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Проектирование профессионального роста и карьеры</w:t>
      </w:r>
    </w:p>
    <w:p w14:paraId="7B7BC37D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Основные задачи изучения дисциплины</w:t>
      </w:r>
    </w:p>
    <w:p w14:paraId="56078AF8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сформировать у студентов устойчивую мотивацию к изучению дисциплины и потребность в получении знаний по проектированию профессиональной карьеры;</w:t>
      </w:r>
    </w:p>
    <w:p w14:paraId="7A6B3B82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представить студентам ситуацию на рынке труда;</w:t>
      </w:r>
    </w:p>
    <w:p w14:paraId="7ED6EE3F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на основе теоретических знаний предоставить возможность для развития основных умений и навыков: поиска работы, трудоустройства и построения карьеры;</w:t>
      </w:r>
    </w:p>
    <w:p w14:paraId="167EE931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научить определять наиболее эффективные пути, средства и методы достижения успеха в профессиональной сфере;</w:t>
      </w:r>
    </w:p>
    <w:p w14:paraId="1DC4AB7C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 xml:space="preserve">          - выработать умения и навыки эффективного самомаркетинга.</w:t>
      </w:r>
    </w:p>
    <w:p w14:paraId="1CF36DBE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 xml:space="preserve">           Социальная адаптация и основы социально-правовых знаний содержание направлено на формирование умений</w:t>
      </w:r>
    </w:p>
    <w:p w14:paraId="41C5E69E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использовать нормы позитивного социального поведения;</w:t>
      </w:r>
    </w:p>
    <w:p w14:paraId="602D1802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использовать свои права адекватно законодательству;</w:t>
      </w:r>
    </w:p>
    <w:p w14:paraId="3CFEF20C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обращаться в надлежащие органы за квалифицированной помощью;</w:t>
      </w:r>
    </w:p>
    <w:p w14:paraId="1B9890BA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анализировать и осознанно применять нормы закона с точки зрения конкретных условий их реализации;</w:t>
      </w:r>
    </w:p>
    <w:p w14:paraId="46F4E54B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составлять необходимые заявительные документы;</w:t>
      </w:r>
    </w:p>
    <w:p w14:paraId="3C0D5127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составлять резюме, осуществлять самопрезентацию при трудоустройстве;</w:t>
      </w:r>
    </w:p>
    <w:p w14:paraId="65EF1603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использовать приобретенные знания и умения в различных жизненных и профессиональных ситуациях;</w:t>
      </w:r>
    </w:p>
    <w:p w14:paraId="202C70EB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знаний</w:t>
      </w:r>
    </w:p>
    <w:p w14:paraId="63F4BC90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механизмов социальной адаптации;</w:t>
      </w:r>
    </w:p>
    <w:p w14:paraId="3EF2CE4F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основополагающих международных документов, относящиеся к правам инвалидов;</w:t>
      </w:r>
    </w:p>
    <w:p w14:paraId="03E1790E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основ гражданского и семейного законодательства;</w:t>
      </w:r>
    </w:p>
    <w:p w14:paraId="7BEDC514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основ трудового законодательства, особенности регулирования труда инвалидов;</w:t>
      </w:r>
    </w:p>
    <w:p w14:paraId="6BAE9CE7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основных правовых гарантий инвалидов в области социальной защиты и образования;</w:t>
      </w:r>
    </w:p>
    <w:p w14:paraId="24C647E0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- функций органов труда и занятости населения.</w:t>
      </w:r>
    </w:p>
    <w:p w14:paraId="65C01CE3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2. Часы вариативной части также распределены между модулями обязательной части циклов ППКРС. Это направлено на более углубленное формирование профессиональных компетенций и приобретение практического опыта.</w:t>
      </w:r>
    </w:p>
    <w:p w14:paraId="1621195E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>Колледж определяет специфику ППКРС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14:paraId="0ED6EA04" w14:textId="77777777" w:rsidR="00EE473C" w:rsidRPr="0019284C" w:rsidRDefault="00EE473C" w:rsidP="00EE473C">
      <w:pPr>
        <w:rPr>
          <w:rFonts w:ascii="Times New Roman" w:hAnsi="Times New Roman"/>
          <w:bCs/>
          <w:color w:val="auto"/>
        </w:rPr>
      </w:pPr>
      <w:r w:rsidRPr="0019284C">
        <w:rPr>
          <w:rFonts w:ascii="Times New Roman" w:hAnsi="Times New Roman"/>
          <w:bCs/>
          <w:color w:val="auto"/>
        </w:rPr>
        <w:t xml:space="preserve">Результаты анкетирования предприятий ОАО «ГлонассАльянсАвтогрупп», «Управление информационных технологий администрации г. Нягани», ООО «Алгоритм», комплексный департамент поддержки ИТ систем», студия «Штамп».   </w:t>
      </w:r>
    </w:p>
    <w:p w14:paraId="65DC5E23" w14:textId="77777777" w:rsidR="00EE473C" w:rsidRPr="0019284C" w:rsidRDefault="00EE473C" w:rsidP="00EE473C">
      <w:pPr>
        <w:jc w:val="center"/>
        <w:rPr>
          <w:rFonts w:ascii="Times New Roman" w:hAnsi="Times New Roman" w:cs="Times New Roman"/>
          <w:b/>
          <w:color w:val="auto"/>
        </w:rPr>
      </w:pPr>
    </w:p>
    <w:p w14:paraId="0CFE903A" w14:textId="77777777" w:rsidR="00EE473C" w:rsidRDefault="00EE473C" w:rsidP="00EE473C">
      <w:pPr>
        <w:jc w:val="center"/>
        <w:rPr>
          <w:rFonts w:ascii="Times New Roman" w:hAnsi="Times New Roman" w:cs="Times New Roman"/>
          <w:b/>
          <w:color w:val="auto"/>
        </w:rPr>
      </w:pPr>
    </w:p>
    <w:p w14:paraId="3424A291" w14:textId="77777777" w:rsidR="00EE473C" w:rsidRDefault="00EE473C" w:rsidP="00EE473C">
      <w:pPr>
        <w:jc w:val="center"/>
        <w:rPr>
          <w:rFonts w:ascii="Times New Roman" w:hAnsi="Times New Roman" w:cs="Times New Roman"/>
          <w:b/>
          <w:color w:val="auto"/>
        </w:rPr>
      </w:pPr>
    </w:p>
    <w:p w14:paraId="521457E1" w14:textId="1CEFBCA4" w:rsidR="00EE473C" w:rsidRPr="0019284C" w:rsidRDefault="00EE473C" w:rsidP="00EE473C">
      <w:pPr>
        <w:jc w:val="center"/>
        <w:rPr>
          <w:rFonts w:ascii="Times New Roman" w:hAnsi="Times New Roman" w:cs="Times New Roman"/>
          <w:b/>
          <w:color w:val="auto"/>
        </w:rPr>
      </w:pPr>
      <w:r w:rsidRPr="0019284C">
        <w:rPr>
          <w:rFonts w:ascii="Times New Roman" w:hAnsi="Times New Roman" w:cs="Times New Roman"/>
          <w:b/>
          <w:color w:val="auto"/>
        </w:rPr>
        <w:t>6. ХАРАКТЕРИСТИКА ОБРАЗОВАТЕЛЬНОГО ПРОЦЕССА</w:t>
      </w:r>
    </w:p>
    <w:p w14:paraId="717C338B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19284C">
        <w:rPr>
          <w:rFonts w:ascii="Times New Roman" w:hAnsi="Times New Roman" w:cs="Times New Roman"/>
          <w:b/>
          <w:color w:val="auto"/>
        </w:rPr>
        <w:t xml:space="preserve">6.1 </w:t>
      </w:r>
      <w:r w:rsidRPr="0019284C">
        <w:rPr>
          <w:rFonts w:ascii="Times New Roman" w:eastAsia="Times New Roman" w:hAnsi="Times New Roman" w:cs="Times New Roman"/>
          <w:b/>
          <w:bCs/>
          <w:color w:val="auto"/>
        </w:rPr>
        <w:t>Организации аудиторной и внеаудиторной деятельности</w:t>
      </w:r>
    </w:p>
    <w:p w14:paraId="44D24F69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14:paraId="533D48FC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b/>
          <w:color w:val="auto"/>
        </w:rPr>
        <w:t>Теоретическое занятие</w:t>
      </w:r>
      <w:r w:rsidRPr="0019284C">
        <w:rPr>
          <w:rFonts w:ascii="Times New Roman" w:hAnsi="Times New Roman"/>
          <w:color w:val="auto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7125BD37" w14:textId="77777777" w:rsidR="00EE473C" w:rsidRPr="0019284C" w:rsidRDefault="00EE473C" w:rsidP="00EE473C">
      <w:pPr>
        <w:pStyle w:val="1"/>
        <w:jc w:val="both"/>
        <w:rPr>
          <w:color w:val="auto"/>
          <w:w w:val="100"/>
          <w:sz w:val="24"/>
          <w:szCs w:val="24"/>
          <w:shd w:val="clear" w:color="auto" w:fill="FFFFFF"/>
        </w:rPr>
      </w:pPr>
      <w:r w:rsidRPr="0019284C">
        <w:rPr>
          <w:b/>
          <w:color w:val="auto"/>
          <w:w w:val="100"/>
          <w:sz w:val="24"/>
          <w:szCs w:val="24"/>
        </w:rPr>
        <w:t>Практические занятия.</w:t>
      </w:r>
      <w:r w:rsidRPr="0019284C">
        <w:rPr>
          <w:color w:val="auto"/>
          <w:w w:val="100"/>
          <w:sz w:val="24"/>
          <w:szCs w:val="24"/>
        </w:rPr>
        <w:t xml:space="preserve"> </w:t>
      </w:r>
      <w:r w:rsidRPr="0019284C">
        <w:rPr>
          <w:color w:val="auto"/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лекции. </w:t>
      </w:r>
      <w:r w:rsidRPr="0019284C">
        <w:rPr>
          <w:color w:val="auto"/>
          <w:w w:val="100"/>
          <w:sz w:val="24"/>
          <w:szCs w:val="24"/>
        </w:rPr>
        <w:t xml:space="preserve"> П</w:t>
      </w:r>
      <w:r w:rsidRPr="0019284C">
        <w:rPr>
          <w:color w:val="auto"/>
          <w:w w:val="100"/>
          <w:sz w:val="24"/>
          <w:szCs w:val="24"/>
          <w:shd w:val="clear" w:color="auto" w:fill="FFFFFF"/>
        </w:rPr>
        <w:t xml:space="preserve">рактические занятия служат формой осуществления связи теории с практикой. </w:t>
      </w:r>
    </w:p>
    <w:p w14:paraId="4FD8E6BC" w14:textId="77777777" w:rsidR="00EE473C" w:rsidRPr="0019284C" w:rsidRDefault="00EE473C" w:rsidP="00EE473C">
      <w:pPr>
        <w:pStyle w:val="1"/>
        <w:jc w:val="both"/>
        <w:rPr>
          <w:color w:val="auto"/>
          <w:w w:val="100"/>
          <w:sz w:val="24"/>
          <w:szCs w:val="24"/>
          <w:shd w:val="clear" w:color="auto" w:fill="FFFFFF"/>
        </w:rPr>
      </w:pPr>
      <w:r w:rsidRPr="0019284C">
        <w:rPr>
          <w:color w:val="auto"/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практические работы, уроки решения задач, организация научно-исследовательской деятельности и т.д.</w:t>
      </w:r>
    </w:p>
    <w:p w14:paraId="4F188899" w14:textId="77777777" w:rsidR="00EE473C" w:rsidRPr="0019284C" w:rsidRDefault="00EE473C" w:rsidP="00EE473C">
      <w:pPr>
        <w:pStyle w:val="1"/>
        <w:jc w:val="both"/>
        <w:rPr>
          <w:color w:val="auto"/>
          <w:w w:val="100"/>
          <w:sz w:val="24"/>
          <w:szCs w:val="24"/>
          <w:shd w:val="clear" w:color="auto" w:fill="FFFFFF"/>
        </w:rPr>
      </w:pPr>
      <w:r w:rsidRPr="0019284C">
        <w:rPr>
          <w:color w:val="auto"/>
          <w:w w:val="100"/>
          <w:sz w:val="24"/>
          <w:szCs w:val="24"/>
          <w:shd w:val="clear" w:color="auto" w:fill="FFFFFF"/>
        </w:rPr>
        <w:t>В Колледже образовательная деятельность в форме практической подготовки организована при реализации практических работ в рамках общеобразовательных дисциплин, дисциплин социально-гуманитарного цикла, междисциплинарных курсов и  общепрофессиональных дисциплин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14:paraId="7B3D284D" w14:textId="77777777" w:rsidR="00EE473C" w:rsidRPr="0019284C" w:rsidRDefault="00EE473C" w:rsidP="00EE473C">
      <w:pPr>
        <w:pStyle w:val="1"/>
        <w:jc w:val="both"/>
        <w:rPr>
          <w:color w:val="auto"/>
          <w:w w:val="100"/>
          <w:sz w:val="24"/>
          <w:szCs w:val="24"/>
        </w:rPr>
      </w:pPr>
      <w:r w:rsidRPr="0019284C">
        <w:rPr>
          <w:color w:val="auto"/>
          <w:w w:val="100"/>
          <w:sz w:val="24"/>
          <w:szCs w:val="24"/>
        </w:rPr>
        <w:t xml:space="preserve">Самостоятельная работа обучающегося составляет до 20%. </w:t>
      </w:r>
    </w:p>
    <w:p w14:paraId="74400030" w14:textId="77777777" w:rsidR="00EE473C" w:rsidRPr="0019284C" w:rsidRDefault="00EE473C" w:rsidP="00EE473C">
      <w:pPr>
        <w:jc w:val="both"/>
        <w:rPr>
          <w:rFonts w:ascii="Times New Roman" w:eastAsia="Calibri" w:hAnsi="Times New Roman"/>
          <w:color w:val="auto"/>
        </w:rPr>
      </w:pPr>
      <w:r w:rsidRPr="0019284C">
        <w:rPr>
          <w:rFonts w:ascii="Times New Roman" w:eastAsia="Calibri" w:hAnsi="Times New Roman"/>
          <w:color w:val="auto"/>
        </w:rPr>
        <w:t>МДК реализуется рассредоточено и (или) концентрированно в течение нескольких недель подряд.</w:t>
      </w:r>
    </w:p>
    <w:p w14:paraId="56543922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 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здоровьесбережения и адаптивной физической культуры. Вид,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возможностей. Обучающиеся,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14:paraId="7820A564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 xml:space="preserve"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обучающимися по заданию преподавателя (мастера производственного обучения), но без его непосредственного участия. </w:t>
      </w:r>
    </w:p>
    <w:p w14:paraId="1775D794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lastRenderedPageBreak/>
        <w:t>Планирование объема времени, отведенного на внеаудиторную са</w:t>
      </w:r>
      <w:r w:rsidRPr="0019284C">
        <w:rPr>
          <w:rFonts w:ascii="Times New Roman" w:hAnsi="Times New Roman"/>
          <w:color w:val="auto"/>
        </w:rPr>
        <w:softHyphen/>
        <w:t xml:space="preserve"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 </w:t>
      </w:r>
    </w:p>
    <w:p w14:paraId="1EDC121F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Самостоятельная работа по дисциплинам общеобразовательного цикла не предусмотрена.</w:t>
      </w:r>
    </w:p>
    <w:p w14:paraId="7BB0026E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14:paraId="2A5A27A1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14:paraId="5FAF1418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auto"/>
        </w:rPr>
      </w:pPr>
      <w:r w:rsidRPr="0019284C">
        <w:rPr>
          <w:rFonts w:ascii="Times New Roman" w:hAnsi="Times New Roman"/>
          <w:b/>
          <w:color w:val="auto"/>
        </w:rPr>
        <w:t>6.2 Формы проведения консультаций</w:t>
      </w:r>
    </w:p>
    <w:p w14:paraId="5AA2B6EE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19284C">
        <w:rPr>
          <w:rFonts w:ascii="Times New Roman" w:hAnsi="Times New Roman"/>
          <w:b/>
          <w:i/>
          <w:color w:val="auto"/>
        </w:rPr>
        <w:t xml:space="preserve"> </w:t>
      </w:r>
      <w:r w:rsidRPr="0019284C">
        <w:rPr>
          <w:rFonts w:ascii="Times New Roman" w:hAnsi="Times New Roman"/>
          <w:color w:val="auto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Государственную (итоговую) аттестацию.</w:t>
      </w:r>
    </w:p>
    <w:p w14:paraId="2F50BCFA" w14:textId="77777777" w:rsidR="00EE473C" w:rsidRPr="0019284C" w:rsidRDefault="00EE473C" w:rsidP="00EE473C">
      <w:pPr>
        <w:jc w:val="both"/>
        <w:rPr>
          <w:rFonts w:ascii="Times New Roman" w:hAnsi="Times New Roman"/>
          <w:b/>
          <w:color w:val="auto"/>
        </w:rPr>
      </w:pPr>
      <w:r w:rsidRPr="0019284C">
        <w:rPr>
          <w:rFonts w:ascii="Times New Roman" w:hAnsi="Times New Roman"/>
          <w:b/>
          <w:color w:val="auto"/>
        </w:rPr>
        <w:t>6.3 Организация практической подготовки</w:t>
      </w:r>
    </w:p>
    <w:p w14:paraId="476E879B" w14:textId="77777777" w:rsidR="00EE473C" w:rsidRPr="0019284C" w:rsidRDefault="00EE473C" w:rsidP="00EE473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76551567" w14:textId="77777777" w:rsidR="00EE473C" w:rsidRPr="0019284C" w:rsidRDefault="00EE473C" w:rsidP="00EE473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3923174A" w14:textId="77777777" w:rsidR="00EE473C" w:rsidRPr="0019284C" w:rsidRDefault="00EE473C" w:rsidP="00EE473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14:paraId="124149ED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/>
          <w:color w:val="auto"/>
        </w:rPr>
        <w:t xml:space="preserve">При реализации ППКРС СПО по профессии 54.01.20 Графический дизайнер  предусматриваются следующие виды практик: учебная практика, производственная практика. </w:t>
      </w:r>
    </w:p>
    <w:p w14:paraId="6DBDCCFB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профессии.</w:t>
      </w:r>
    </w:p>
    <w:p w14:paraId="256DA8C1" w14:textId="77777777" w:rsidR="00EE473C" w:rsidRPr="0019284C" w:rsidRDefault="00EE473C" w:rsidP="00EE473C">
      <w:pPr>
        <w:widowControl w:val="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7AEFB96B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auto"/>
        </w:rPr>
      </w:pPr>
      <w:r w:rsidRPr="0019284C">
        <w:rPr>
          <w:rFonts w:ascii="Times New Roman" w:hAnsi="Times New Roman"/>
          <w:color w:val="auto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Pr="0019284C">
        <w:rPr>
          <w:rFonts w:ascii="Times New Roman" w:hAnsi="Times New Roman"/>
          <w:b/>
          <w:color w:val="auto"/>
        </w:rPr>
        <w:t>492 часов</w:t>
      </w:r>
      <w:r w:rsidRPr="0019284C">
        <w:rPr>
          <w:rFonts w:ascii="Times New Roman" w:hAnsi="Times New Roman"/>
          <w:color w:val="auto"/>
        </w:rPr>
        <w:t xml:space="preserve"> и производственную практику- </w:t>
      </w:r>
      <w:r w:rsidRPr="0019284C">
        <w:rPr>
          <w:rFonts w:ascii="Times New Roman" w:hAnsi="Times New Roman"/>
          <w:b/>
          <w:color w:val="auto"/>
        </w:rPr>
        <w:t>72 часа.</w:t>
      </w:r>
    </w:p>
    <w:p w14:paraId="59A93EBF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медико-</w:t>
      </w:r>
      <w:r w:rsidRPr="0019284C">
        <w:rPr>
          <w:rFonts w:ascii="Times New Roman" w:hAnsi="Times New Roman"/>
          <w:color w:val="auto"/>
        </w:rPr>
        <w:lastRenderedPageBreak/>
        <w:t xml:space="preserve">социальной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14:paraId="4CD90F69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14:paraId="3E3109CF" w14:textId="77777777" w:rsidR="00EE473C" w:rsidRPr="0019284C" w:rsidRDefault="00EE473C" w:rsidP="00EE473C">
      <w:pPr>
        <w:pStyle w:val="3"/>
        <w:spacing w:line="240" w:lineRule="auto"/>
        <w:ind w:right="300" w:firstLine="0"/>
        <w:rPr>
          <w:sz w:val="24"/>
          <w:szCs w:val="24"/>
        </w:rPr>
      </w:pPr>
      <w:r w:rsidRPr="0019284C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14:paraId="7A521BCB" w14:textId="77777777" w:rsidR="00EE473C" w:rsidRPr="0019284C" w:rsidRDefault="00EE473C" w:rsidP="00EE473C">
      <w:pPr>
        <w:pStyle w:val="3"/>
        <w:spacing w:line="240" w:lineRule="auto"/>
        <w:ind w:right="300" w:firstLine="0"/>
        <w:rPr>
          <w:sz w:val="24"/>
          <w:szCs w:val="24"/>
        </w:rPr>
      </w:pPr>
      <w:r w:rsidRPr="0019284C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3B013388" w14:textId="77777777" w:rsidR="00EE473C" w:rsidRPr="0019284C" w:rsidRDefault="00EE473C" w:rsidP="00EE473C">
      <w:pPr>
        <w:rPr>
          <w:rFonts w:ascii="Times New Roman" w:hAnsi="Times New Roman" w:cs="Times New Roman"/>
          <w:b/>
          <w:color w:val="auto"/>
        </w:rPr>
      </w:pPr>
      <w:r w:rsidRPr="0019284C">
        <w:rPr>
          <w:rFonts w:ascii="Times New Roman" w:hAnsi="Times New Roman" w:cs="Times New Roman"/>
          <w:b/>
          <w:color w:val="auto"/>
        </w:rPr>
        <w:t>6.4 Педагогические технологии</w:t>
      </w:r>
    </w:p>
    <w:p w14:paraId="3822BAC1" w14:textId="77777777" w:rsidR="00EE473C" w:rsidRPr="0019284C" w:rsidRDefault="00EE473C" w:rsidP="00EE473C">
      <w:pPr>
        <w:jc w:val="both"/>
        <w:rPr>
          <w:rFonts w:ascii="Times New Roman" w:hAnsi="Times New Roman"/>
          <w:b/>
          <w:color w:val="auto"/>
        </w:rPr>
      </w:pPr>
      <w:r w:rsidRPr="0019284C">
        <w:rPr>
          <w:rFonts w:ascii="Times New Roman" w:hAnsi="Times New Roman"/>
          <w:color w:val="auto"/>
        </w:rPr>
        <w:t xml:space="preserve">Для формирования и развития общих и профессиональных компетенций обучающихся при  реализации ППКРС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ресурсов, компьютерных симуляций, 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 </w:t>
      </w:r>
    </w:p>
    <w:p w14:paraId="2763497E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27073646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 сотрудничества;</w:t>
      </w:r>
    </w:p>
    <w:p w14:paraId="5AB9EA8D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проектные технологии; </w:t>
      </w:r>
    </w:p>
    <w:p w14:paraId="29681C3C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1A0FEAB0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6FAB20F3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кейс-технологии; </w:t>
      </w:r>
    </w:p>
    <w:p w14:paraId="131C0144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модульные технологии; </w:t>
      </w:r>
    </w:p>
    <w:p w14:paraId="34695243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14:paraId="4785B5E5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развивающего обучения; </w:t>
      </w:r>
    </w:p>
    <w:p w14:paraId="6F9FFF0F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 методы обучения</w:t>
      </w: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6808DFBA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 технологии</w:t>
      </w: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377BD762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 самоопределения</w:t>
      </w: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2502AB43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 личности учащегося</w:t>
      </w: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7270E8F4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информационные технологии, </w:t>
      </w:r>
    </w:p>
    <w:p w14:paraId="70A5BAA5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20F63C43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 мастерских</w:t>
      </w: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2172949C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 проектирования</w:t>
      </w: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43BBD5FA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180C9F3B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 и рейтингового контроля</w:t>
      </w: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374551E2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>коллективной мыследеятельности;</w:t>
      </w:r>
    </w:p>
    <w:p w14:paraId="79630E75" w14:textId="77777777" w:rsidR="00EE473C" w:rsidRPr="0019284C" w:rsidRDefault="00EE473C" w:rsidP="00EE473C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14:paraId="682EAA05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14:paraId="613D640C" w14:textId="77777777" w:rsidR="00EE473C" w:rsidRPr="0019284C" w:rsidRDefault="00EE473C" w:rsidP="00EE473C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19284C">
        <w:rPr>
          <w:rFonts w:ascii="Times New Roman" w:eastAsia="Times New Roman" w:hAnsi="Times New Roman" w:cs="Times New Roman"/>
          <w:b/>
          <w:bCs/>
          <w:color w:val="auto"/>
        </w:rPr>
        <w:t>7. КОНТРОЛЬ И ОЦЕНКА РЕЗУЛЬТАТОВ ОСВОЕНИЯ ОПОП СПО</w:t>
      </w:r>
    </w:p>
    <w:p w14:paraId="0B33FF39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19284C">
        <w:rPr>
          <w:rFonts w:ascii="Times New Roman" w:eastAsia="Times New Roman" w:hAnsi="Times New Roman" w:cs="Times New Roman"/>
          <w:b/>
          <w:bCs/>
          <w:color w:val="auto"/>
        </w:rPr>
        <w:t xml:space="preserve">7.1. Контроль  и  оценка  освоения  основных  видов  профессиональной  деятельности,  профессиональных  и  общих  компетенций  </w:t>
      </w:r>
    </w:p>
    <w:p w14:paraId="64D2DF88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lastRenderedPageBreak/>
        <w:t>Оценка качества подготовки обучающихся и выпускников осуществляется в двух направлениях:</w:t>
      </w:r>
    </w:p>
    <w:p w14:paraId="08D65C98" w14:textId="77777777" w:rsidR="00EE473C" w:rsidRPr="0019284C" w:rsidRDefault="00EE473C" w:rsidP="00EE473C">
      <w:pPr>
        <w:numPr>
          <w:ilvl w:val="0"/>
          <w:numId w:val="6"/>
        </w:num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оценка уровня освоения дисциплин;</w:t>
      </w:r>
    </w:p>
    <w:p w14:paraId="22AAF42F" w14:textId="77777777" w:rsidR="00EE473C" w:rsidRPr="0019284C" w:rsidRDefault="00EE473C" w:rsidP="00EE473C">
      <w:pPr>
        <w:numPr>
          <w:ilvl w:val="0"/>
          <w:numId w:val="6"/>
        </w:num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оценка компетенций обучающихся.</w:t>
      </w:r>
    </w:p>
    <w:p w14:paraId="1366750F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Оценка качества освоения ОПОП включает:</w:t>
      </w:r>
    </w:p>
    <w:p w14:paraId="5CA58CF3" w14:textId="77777777" w:rsidR="00EE473C" w:rsidRPr="0019284C" w:rsidRDefault="00EE473C" w:rsidP="00EE473C">
      <w:pPr>
        <w:numPr>
          <w:ilvl w:val="0"/>
          <w:numId w:val="5"/>
        </w:num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 xml:space="preserve">текущий контроль знаний, </w:t>
      </w:r>
    </w:p>
    <w:p w14:paraId="561D3193" w14:textId="77777777" w:rsidR="00EE473C" w:rsidRPr="0019284C" w:rsidRDefault="00EE473C" w:rsidP="00EE473C">
      <w:pPr>
        <w:numPr>
          <w:ilvl w:val="0"/>
          <w:numId w:val="5"/>
        </w:num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промежуточную аттестацию;</w:t>
      </w:r>
    </w:p>
    <w:p w14:paraId="3903B270" w14:textId="77777777" w:rsidR="00EE473C" w:rsidRPr="0019284C" w:rsidRDefault="00EE473C" w:rsidP="00EE473C">
      <w:pPr>
        <w:numPr>
          <w:ilvl w:val="0"/>
          <w:numId w:val="5"/>
        </w:num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государственную  (итоговую) аттестацию обучающихся.</w:t>
      </w:r>
    </w:p>
    <w:p w14:paraId="5DE14AF4" w14:textId="77777777" w:rsidR="00EE473C" w:rsidRPr="0019284C" w:rsidRDefault="00EE473C" w:rsidP="00EE473C">
      <w:pPr>
        <w:adjustRightInd w:val="0"/>
        <w:ind w:right="-6"/>
        <w:rPr>
          <w:rFonts w:ascii="Times New Roman" w:hAnsi="Times New Roman"/>
          <w:b/>
          <w:color w:val="auto"/>
        </w:rPr>
      </w:pPr>
      <w:r w:rsidRPr="0019284C">
        <w:rPr>
          <w:rFonts w:ascii="Times New Roman" w:hAnsi="Times New Roman"/>
          <w:b/>
          <w:color w:val="auto"/>
        </w:rPr>
        <w:t>Текущий контроль и промежуточная аттестация</w:t>
      </w:r>
    </w:p>
    <w:p w14:paraId="27054B6F" w14:textId="77777777" w:rsidR="00EE473C" w:rsidRPr="0019284C" w:rsidRDefault="00EE473C" w:rsidP="00EE473C">
      <w:pPr>
        <w:adjustRightInd w:val="0"/>
        <w:ind w:right="-6"/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Текущий контроль осуществляется с  целью мониторинга качества освоения программ и включает в себя определение уровня подготовки обучающихся, проведение контрольных срезов (по общеобразовательным дисциплинам и теоретическому обучению), проведение практических   работ (по общеобразовательным дисциплинам, общепрофессиональным дисциплинам, профессиональным модулям).</w:t>
      </w:r>
    </w:p>
    <w:p w14:paraId="112B9E2B" w14:textId="77777777" w:rsidR="00EE473C" w:rsidRPr="0019284C" w:rsidRDefault="00EE473C" w:rsidP="00EE473C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284C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дисциплины, общепрофессиональной дисциплины или профессионального модуля. Промежуточная аттестация обучающихся по программам подготовки квалифицированных рабочих, служащих проводится рассредоточено по окончании дисциплины, МДК или профессионального модуля. </w:t>
      </w:r>
    </w:p>
    <w:p w14:paraId="515F9DFA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 xml:space="preserve">Промежуточная аттестация является основной формой контроля учебной работы обучающихся; ее методика позволяет оценивать результаты учебной деятельности обучающегося за период прохождения дисциплины. </w:t>
      </w:r>
    </w:p>
    <w:p w14:paraId="5C3C6F2A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158174F4" w14:textId="77777777" w:rsidR="00EE473C" w:rsidRPr="0019284C" w:rsidRDefault="00EE473C" w:rsidP="00EE473C">
      <w:pPr>
        <w:numPr>
          <w:ilvl w:val="0"/>
          <w:numId w:val="4"/>
        </w:num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соответствия уровня и качества подготовки обучающихся ФГОС среднего профессионального образования по программам подготовки квалифицированных рабочих, служащих;</w:t>
      </w:r>
    </w:p>
    <w:p w14:paraId="22706E30" w14:textId="77777777" w:rsidR="00EE473C" w:rsidRPr="0019284C" w:rsidRDefault="00EE473C" w:rsidP="00EE473C">
      <w:pPr>
        <w:numPr>
          <w:ilvl w:val="0"/>
          <w:numId w:val="4"/>
        </w:num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полноты и прочности теоретических знаний по дисциплине или ряду дисциплин;</w:t>
      </w:r>
    </w:p>
    <w:p w14:paraId="4E3FEE18" w14:textId="77777777" w:rsidR="00EE473C" w:rsidRPr="0019284C" w:rsidRDefault="00EE473C" w:rsidP="00EE473C">
      <w:pPr>
        <w:numPr>
          <w:ilvl w:val="0"/>
          <w:numId w:val="4"/>
        </w:num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сформированности умений применять теоретические знания при решении практических задач и выполнении практических работ;</w:t>
      </w:r>
    </w:p>
    <w:p w14:paraId="059DF393" w14:textId="77777777" w:rsidR="00EE473C" w:rsidRPr="0019284C" w:rsidRDefault="00EE473C" w:rsidP="00EE473C">
      <w:pPr>
        <w:numPr>
          <w:ilvl w:val="0"/>
          <w:numId w:val="4"/>
        </w:num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наличия умений самостоятельной работы с учебной литературой.</w:t>
      </w:r>
    </w:p>
    <w:p w14:paraId="1796149D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 xml:space="preserve">В учебном году установлено </w:t>
      </w:r>
      <w:r w:rsidRPr="0019284C">
        <w:rPr>
          <w:rFonts w:ascii="Times New Roman" w:hAnsi="Times New Roman"/>
          <w:b/>
          <w:color w:val="auto"/>
        </w:rPr>
        <w:t>не более 8 экзаменов и 10 зачетов</w:t>
      </w:r>
      <w:r w:rsidRPr="0019284C">
        <w:rPr>
          <w:rFonts w:ascii="Times New Roman" w:hAnsi="Times New Roman"/>
          <w:color w:val="auto"/>
        </w:rPr>
        <w:t xml:space="preserve"> (без учета физической культуры). </w:t>
      </w:r>
    </w:p>
    <w:p w14:paraId="73A18613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 xml:space="preserve">Каждая дидактическая единица учебного плана заканчивается контрольной точкой экзамен, зачет </w:t>
      </w:r>
      <w:r w:rsidRPr="0019284C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дисциплинам). </w:t>
      </w:r>
      <w:r w:rsidRPr="0019284C">
        <w:rPr>
          <w:rFonts w:ascii="Times New Roman" w:hAnsi="Times New Roman"/>
          <w:color w:val="auto"/>
        </w:rPr>
        <w:t>Зачет предусмотрен по тем УД, которые согласно учебного плана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16A18C34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19284C">
        <w:rPr>
          <w:rFonts w:ascii="Times New Roman" w:hAnsi="Times New Roman"/>
          <w:b/>
          <w:color w:val="auto"/>
        </w:rPr>
        <w:t>«зачет/незачет».</w:t>
      </w:r>
    </w:p>
    <w:p w14:paraId="4E8C5FC3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eastAsia="Arial" w:hAnsi="Times New Roman"/>
          <w:color w:val="auto"/>
          <w:lang w:eastAsia="ar-SA"/>
        </w:rPr>
        <w:t xml:space="preserve">При </w:t>
      </w:r>
      <w:r w:rsidRPr="0019284C">
        <w:rPr>
          <w:rFonts w:ascii="Times New Roman" w:hAnsi="Times New Roman"/>
          <w:color w:val="auto"/>
        </w:rPr>
        <w:t>планировании промежуточной аттестации в форме экзамена,</w:t>
      </w:r>
      <w:r w:rsidRPr="0019284C">
        <w:rPr>
          <w:rFonts w:ascii="Times New Roman" w:eastAsia="Arial" w:hAnsi="Times New Roman"/>
          <w:color w:val="auto"/>
          <w:lang w:eastAsia="ar-SA"/>
        </w:rPr>
        <w:t xml:space="preserve"> должен быть определен </w:t>
      </w:r>
      <w:r w:rsidRPr="0019284C">
        <w:rPr>
          <w:rFonts w:ascii="Times New Roman" w:hAnsi="Times New Roman"/>
          <w:color w:val="auto"/>
        </w:rPr>
        <w:t>день, освобожденный от других форм учебной нагрузки.</w:t>
      </w:r>
      <w:r w:rsidRPr="0019284C">
        <w:rPr>
          <w:rFonts w:eastAsia="Arial"/>
          <w:color w:val="auto"/>
          <w:lang w:eastAsia="ar-SA"/>
        </w:rPr>
        <w:t xml:space="preserve"> </w:t>
      </w:r>
      <w:r w:rsidRPr="0019284C">
        <w:rPr>
          <w:rFonts w:ascii="Times New Roman" w:hAnsi="Times New Roman"/>
          <w:color w:val="auto"/>
        </w:rPr>
        <w:t>Конкретные формы и процедуры текущего контроля знаний, промежуточной аттестации по каждой дисциплине,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7A429081" w14:textId="77777777" w:rsidR="00EE473C" w:rsidRPr="0019284C" w:rsidRDefault="00EE473C" w:rsidP="00EE473C">
      <w:pPr>
        <w:widowControl w:val="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 xml:space="preserve"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lastRenderedPageBreak/>
        <w:t>тестирования и т.п.).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14:paraId="66AEAECE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14:paraId="5674FE1C" w14:textId="77777777" w:rsidR="00EE473C" w:rsidRPr="0019284C" w:rsidRDefault="00EE473C" w:rsidP="00EE473C">
      <w:pPr>
        <w:rPr>
          <w:rFonts w:ascii="Times New Roman" w:hAnsi="Times New Roman" w:cs="Times New Roman"/>
          <w:b/>
          <w:bCs/>
          <w:color w:val="auto"/>
        </w:rPr>
      </w:pPr>
      <w:r w:rsidRPr="0019284C">
        <w:rPr>
          <w:rFonts w:ascii="Times New Roman" w:hAnsi="Times New Roman" w:cs="Times New Roman"/>
          <w:b/>
          <w:bCs/>
          <w:color w:val="auto"/>
        </w:rPr>
        <w:t>7.2 Фонды оценочных средств</w:t>
      </w:r>
    </w:p>
    <w:p w14:paraId="614559E0" w14:textId="77777777" w:rsidR="00EE473C" w:rsidRPr="0019284C" w:rsidRDefault="00EE473C" w:rsidP="00EE473C">
      <w:pPr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 xml:space="preserve"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ежегодно до 01 июля учебного года предшествующего их реализации и хранятся в отделении методического обеспечения учебного процесса. </w:t>
      </w:r>
    </w:p>
    <w:p w14:paraId="3C95E12F" w14:textId="77777777" w:rsidR="00EE473C" w:rsidRPr="0019284C" w:rsidRDefault="00EE473C" w:rsidP="00EE473C">
      <w:pPr>
        <w:rPr>
          <w:rFonts w:ascii="Times New Roman" w:hAnsi="Times New Roman"/>
          <w:b/>
          <w:color w:val="auto"/>
        </w:rPr>
      </w:pPr>
      <w:r w:rsidRPr="0019284C">
        <w:rPr>
          <w:rFonts w:ascii="Times New Roman" w:hAnsi="Times New Roman"/>
          <w:b/>
          <w:color w:val="auto"/>
        </w:rPr>
        <w:t>7.3 Организация государственной (итоговой) аттестации</w:t>
      </w:r>
    </w:p>
    <w:p w14:paraId="5CEC96BF" w14:textId="77777777" w:rsidR="00EE473C" w:rsidRPr="0019284C" w:rsidRDefault="00EE473C" w:rsidP="00EE473C">
      <w:pPr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Государственная итоговая аттестация проводится в форме демонстрационного экзамена.</w:t>
      </w:r>
    </w:p>
    <w:p w14:paraId="7B6012F2" w14:textId="77777777" w:rsidR="00EE473C" w:rsidRPr="0019284C" w:rsidRDefault="00EE473C" w:rsidP="00EE473C">
      <w:pPr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14:paraId="2FC3CDE5" w14:textId="77777777" w:rsidR="00EE473C" w:rsidRPr="0019284C" w:rsidRDefault="00EE473C" w:rsidP="00EE473C">
      <w:pPr>
        <w:widowControl w:val="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Выпускники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ab/>
        <w:t>инвалиды или лица с ОВЗ, или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ab/>
        <w:t>родители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14:paraId="05BE86F6" w14:textId="77777777" w:rsidR="00EE473C" w:rsidRPr="0019284C" w:rsidRDefault="00EE473C" w:rsidP="00EE473C">
      <w:pPr>
        <w:widowControl w:val="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В специальные условия могут входить:</w:t>
      </w:r>
    </w:p>
    <w:p w14:paraId="794C4AC1" w14:textId="77777777" w:rsidR="00EE473C" w:rsidRPr="0019284C" w:rsidRDefault="00EE473C" w:rsidP="00EE473C">
      <w:pPr>
        <w:pStyle w:val="a3"/>
        <w:widowControl w:val="0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9284C">
        <w:rPr>
          <w:rFonts w:ascii="Times New Roman" w:hAnsi="Times New Roman"/>
          <w:sz w:val="24"/>
          <w:szCs w:val="24"/>
        </w:rPr>
        <w:t>предоставление отдельной аудитории;</w:t>
      </w:r>
    </w:p>
    <w:p w14:paraId="7EDCC193" w14:textId="77777777" w:rsidR="00EE473C" w:rsidRPr="0019284C" w:rsidRDefault="00EE473C" w:rsidP="00EE473C">
      <w:pPr>
        <w:pStyle w:val="a3"/>
        <w:widowControl w:val="0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увеличение времени для подготовки ответа;</w:t>
      </w:r>
    </w:p>
    <w:p w14:paraId="75FB2128" w14:textId="77777777" w:rsidR="00EE473C" w:rsidRPr="0019284C" w:rsidRDefault="00EE473C" w:rsidP="00EE473C">
      <w:pPr>
        <w:pStyle w:val="a3"/>
        <w:widowControl w:val="0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присутствие ассистента, оказывающего необходимую техническую помощь;</w:t>
      </w:r>
    </w:p>
    <w:p w14:paraId="3E33E601" w14:textId="77777777" w:rsidR="00EE473C" w:rsidRPr="0019284C" w:rsidRDefault="00EE473C" w:rsidP="00EE473C">
      <w:pPr>
        <w:pStyle w:val="a3"/>
        <w:widowControl w:val="0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выбор формы предоставления инструкции по порядку проведения государственной итоговой аттестации;</w:t>
      </w:r>
    </w:p>
    <w:p w14:paraId="680B928C" w14:textId="77777777" w:rsidR="00EE473C" w:rsidRPr="0019284C" w:rsidRDefault="00EE473C" w:rsidP="00EE473C">
      <w:pPr>
        <w:pStyle w:val="a3"/>
        <w:widowControl w:val="0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формы предоставления заданий и ответов (письменно на бумаге, письменно на компьютере, с использованием услуг ассистента);</w:t>
      </w:r>
    </w:p>
    <w:p w14:paraId="1F01EB10" w14:textId="77777777" w:rsidR="00EE473C" w:rsidRPr="0019284C" w:rsidRDefault="00EE473C" w:rsidP="00EE473C">
      <w:pPr>
        <w:pStyle w:val="a3"/>
        <w:widowControl w:val="0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9284C">
        <w:rPr>
          <w:rFonts w:ascii="Times New Roman" w:hAnsi="Times New Roman"/>
          <w:sz w:val="24"/>
          <w:szCs w:val="24"/>
        </w:rPr>
        <w:t>использование специальных технических средств;</w:t>
      </w:r>
    </w:p>
    <w:p w14:paraId="27A3955D" w14:textId="77777777" w:rsidR="00EE473C" w:rsidRPr="0019284C" w:rsidRDefault="00EE473C" w:rsidP="00EE473C">
      <w:pPr>
        <w:pStyle w:val="a3"/>
        <w:widowControl w:val="0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9284C">
        <w:rPr>
          <w:rFonts w:ascii="Times New Roman" w:hAnsi="Times New Roman"/>
          <w:sz w:val="24"/>
          <w:szCs w:val="24"/>
          <w:lang w:val="ru-RU"/>
        </w:rPr>
        <w:t>предоставление перерыва для приема пищи, лекарств и др.</w:t>
      </w:r>
    </w:p>
    <w:p w14:paraId="49A5CE60" w14:textId="77777777" w:rsidR="00EE473C" w:rsidRPr="0019284C" w:rsidRDefault="00EE473C" w:rsidP="00EE473C">
      <w:pPr>
        <w:widowControl w:val="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ответа.</w:t>
      </w:r>
    </w:p>
    <w:p w14:paraId="78EB1E8D" w14:textId="77777777" w:rsidR="00EE473C" w:rsidRPr="0019284C" w:rsidRDefault="00EE473C" w:rsidP="00EE473C">
      <w:pPr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 xml:space="preserve">Для организации государственной (итоговой) аттестации разрабатывается Программа государственной итоговой аттестации </w:t>
      </w:r>
    </w:p>
    <w:p w14:paraId="6EFFF3B7" w14:textId="66FA4A5E" w:rsidR="00EE473C" w:rsidRPr="0019284C" w:rsidRDefault="00EE473C" w:rsidP="00EE473C">
      <w:pPr>
        <w:jc w:val="center"/>
        <w:rPr>
          <w:rFonts w:ascii="Times New Roman" w:hAnsi="Times New Roman"/>
          <w:b/>
          <w:color w:val="auto"/>
        </w:rPr>
      </w:pPr>
      <w:r w:rsidRPr="0019284C">
        <w:rPr>
          <w:rFonts w:ascii="Times New Roman" w:hAnsi="Times New Roman"/>
          <w:b/>
          <w:color w:val="auto"/>
        </w:rPr>
        <w:t xml:space="preserve">8. ТРЕБОВАНИЯ К УСЛОВИЯМ РЕАЛИЗАЦИИ </w:t>
      </w:r>
      <w:r>
        <w:rPr>
          <w:rFonts w:ascii="Times New Roman" w:hAnsi="Times New Roman"/>
          <w:b/>
          <w:color w:val="auto"/>
        </w:rPr>
        <w:t>А</w:t>
      </w:r>
      <w:r w:rsidRPr="0019284C">
        <w:rPr>
          <w:rFonts w:ascii="Times New Roman" w:hAnsi="Times New Roman"/>
          <w:b/>
          <w:color w:val="auto"/>
        </w:rPr>
        <w:t>ОП СПО</w:t>
      </w:r>
    </w:p>
    <w:p w14:paraId="6C35B448" w14:textId="77777777" w:rsidR="00EE473C" w:rsidRPr="0019284C" w:rsidRDefault="00EE473C" w:rsidP="00EE473C">
      <w:pPr>
        <w:rPr>
          <w:rFonts w:ascii="Times New Roman" w:hAnsi="Times New Roman" w:cs="Times New Roman"/>
          <w:b/>
          <w:bCs/>
          <w:color w:val="auto"/>
        </w:rPr>
      </w:pPr>
      <w:r w:rsidRPr="0019284C">
        <w:rPr>
          <w:rFonts w:ascii="Times New Roman" w:hAnsi="Times New Roman" w:cs="Times New Roman"/>
          <w:b/>
          <w:bCs/>
          <w:color w:val="auto"/>
        </w:rPr>
        <w:t xml:space="preserve">8.1 Кадровое обеспечение </w:t>
      </w:r>
    </w:p>
    <w:p w14:paraId="63521149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Hlk161746420"/>
      <w:r w:rsidRPr="0019284C">
        <w:rPr>
          <w:rFonts w:ascii="Times New Roman" w:eastAsia="Times New Roman" w:hAnsi="Times New Roman" w:cs="Times New Roman"/>
          <w:color w:val="auto"/>
        </w:rPr>
        <w:lastRenderedPageBreak/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 10 Архитектура, проектирование, геодезия, топография и дизайн, и имеющими стаж работы в данной профессиональной области не менее трех лет.</w:t>
      </w:r>
    </w:p>
    <w:p w14:paraId="5E6E0358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Квалификация педагогических работников образовательной организации  отвечает квалификационным требованиям, указанным в квалификационных справочниках и (или) профессиональных стандартах (при наличии).</w:t>
      </w:r>
    </w:p>
    <w:p w14:paraId="3D834167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Работники, привлекаемые к реализации образовательной программы, получают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1.4 ФГОС СПО,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6F70DE9D" w14:textId="77777777" w:rsidR="00EE473C" w:rsidRPr="0019284C" w:rsidRDefault="00EE473C" w:rsidP="00EE47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составляет не менее 25 процентов.</w:t>
      </w:r>
    </w:p>
    <w:bookmarkEnd w:id="0"/>
    <w:p w14:paraId="581910D7" w14:textId="77777777" w:rsidR="00EE473C" w:rsidRPr="0019284C" w:rsidRDefault="00EE473C" w:rsidP="00EE473C">
      <w:pPr>
        <w:jc w:val="both"/>
        <w:rPr>
          <w:rFonts w:ascii="Times New Roman" w:hAnsi="Times New Roman" w:cs="Times New Roman"/>
          <w:b/>
          <w:bCs/>
          <w:color w:val="auto"/>
        </w:rPr>
      </w:pPr>
      <w:r w:rsidRPr="0019284C">
        <w:rPr>
          <w:rFonts w:ascii="Times New Roman" w:hAnsi="Times New Roman" w:cs="Times New Roman"/>
          <w:b/>
          <w:bCs/>
          <w:color w:val="auto"/>
        </w:rPr>
        <w:t>8.2 Учебно-методическое и информационное обеспечение образовательного процесса</w:t>
      </w:r>
    </w:p>
    <w:p w14:paraId="54A7DFD8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Реализация ППКРС обеспечена доступом каждого обучающегося к базам данных и библиотечным фондам, формируемым по полному перечню дисциплин (модулей) ППКРС. Во время самостоятельной подготовки обучающиеся обеспечены доступом к сети Интернет.</w:t>
      </w:r>
    </w:p>
    <w:p w14:paraId="47435635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bookmarkStart w:id="1" w:name="_Hlk161746452"/>
      <w:r w:rsidRPr="0019284C">
        <w:rPr>
          <w:rFonts w:ascii="Times New Roman" w:hAnsi="Times New Roman" w:cs="Times New Roman"/>
          <w:color w:val="auto"/>
        </w:rPr>
        <w:t>Библиотечный фонд образовательной организации укомплектован печатными изданиями и (или) электронными изданиями по каждой дисциплине (модулю) 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14:paraId="7D4F08F1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 процентов обучающихся к цифровой (электронной) библиотеке.</w:t>
      </w:r>
    </w:p>
    <w:p w14:paraId="5C16EFA6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14:paraId="76F494EF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</w:p>
    <w:p w14:paraId="200288AA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Образовательная программа обеспечена учебно-методической документацией по всем учебным дисциплинам (модулям). Образовательная организация предоставляет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14:paraId="1C41B4B5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Обучающиеся инвалиды и лица с ограниченными возможностями здоровья обеспечены печатными и (или) электронными учебными изданиями, адаптированными при необходимости для обучения указанных обучающихся.</w:t>
      </w:r>
    </w:p>
    <w:bookmarkEnd w:id="1"/>
    <w:p w14:paraId="1FBE3A27" w14:textId="77777777" w:rsidR="00EE473C" w:rsidRPr="0019284C" w:rsidRDefault="00EE473C" w:rsidP="00EE473C">
      <w:pPr>
        <w:jc w:val="both"/>
        <w:rPr>
          <w:rFonts w:ascii="Times New Roman" w:hAnsi="Times New Roman" w:cs="Times New Roman"/>
          <w:b/>
          <w:color w:val="auto"/>
        </w:rPr>
      </w:pPr>
      <w:r w:rsidRPr="0019284C">
        <w:rPr>
          <w:rFonts w:ascii="Times New Roman" w:hAnsi="Times New Roman" w:cs="Times New Roman"/>
          <w:b/>
          <w:color w:val="auto"/>
        </w:rPr>
        <w:t>8.3 Материально- техническое обеспечение учебного процесса</w:t>
      </w:r>
    </w:p>
    <w:p w14:paraId="5FC9BF0F" w14:textId="4D2E41FC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lastRenderedPageBreak/>
        <w:t xml:space="preserve">Для реализации ОП по профессии 54.01.20 Графический дизайнер  создана материально-техническая база, обеспечивающая проведение всех видов дисциплинарной и междисциплинарной подготовки, практической и научно-исследовательской работы обучающихся, предусмотренных учебным планом Колледжа, и соответствующей действующим санитарным и противопожарным правилам и нормам </w:t>
      </w:r>
    </w:p>
    <w:p w14:paraId="59B39AEF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 xml:space="preserve"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 </w:t>
      </w:r>
    </w:p>
    <w:p w14:paraId="5A4B9FA9" w14:textId="77777777" w:rsidR="00EE473C" w:rsidRPr="0019284C" w:rsidRDefault="00EE473C" w:rsidP="00EE473C">
      <w:pPr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(Приложение 5)</w:t>
      </w:r>
    </w:p>
    <w:p w14:paraId="2238F242" w14:textId="77777777" w:rsidR="00EE473C" w:rsidRPr="0019284C" w:rsidRDefault="00EE473C" w:rsidP="00EE473C">
      <w:pPr>
        <w:rPr>
          <w:rFonts w:ascii="Times New Roman" w:hAnsi="Times New Roman" w:cs="Times New Roman"/>
          <w:b/>
          <w:color w:val="auto"/>
        </w:rPr>
      </w:pPr>
      <w:r w:rsidRPr="0019284C">
        <w:rPr>
          <w:rFonts w:ascii="Times New Roman" w:hAnsi="Times New Roman" w:cs="Times New Roman"/>
          <w:b/>
          <w:color w:val="auto"/>
        </w:rPr>
        <w:t>8.4 Базы практики</w:t>
      </w:r>
    </w:p>
    <w:p w14:paraId="7DB29BF9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ОАО «ЮТЭК - Нягань»</w:t>
      </w:r>
    </w:p>
    <w:p w14:paraId="4816A308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ООО «РДЦ «ГЛОНАСС-ААГ»</w:t>
      </w:r>
    </w:p>
    <w:p w14:paraId="27794240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ООО «Талспецстрой»</w:t>
      </w:r>
    </w:p>
    <w:p w14:paraId="71EF4AA4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Филиал  «Энергокомплекс» ОАО «Тюменьэнерго»</w:t>
      </w:r>
    </w:p>
    <w:p w14:paraId="040F7B08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БУ  «КЦСОН «Катарсис»</w:t>
      </w:r>
    </w:p>
    <w:p w14:paraId="60EF8259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БУ  «Няганская окружная больница»</w:t>
      </w:r>
    </w:p>
    <w:p w14:paraId="5F68831F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БУ «Няганская городская станция скорой медицинской помощи»</w:t>
      </w:r>
    </w:p>
    <w:p w14:paraId="477B2097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ДИЗО Администрации города Нягань</w:t>
      </w:r>
    </w:p>
    <w:p w14:paraId="599E2303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КОУ «Няганская школа-интернат для обучающихся с ограниченными возможностями здоровья»</w:t>
      </w:r>
    </w:p>
    <w:p w14:paraId="22B201FC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ИП Фролов В.Г.</w:t>
      </w:r>
    </w:p>
    <w:p w14:paraId="2202D67F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МБОУ МО г. Нягань «СОШ № 3»</w:t>
      </w:r>
    </w:p>
    <w:p w14:paraId="61EB9795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МАУК МО г. Нягань «Библиотечно-информационная система»</w:t>
      </w:r>
    </w:p>
    <w:p w14:paraId="262319FB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БУ  «Няганская городская детская поликлиника»</w:t>
      </w:r>
    </w:p>
    <w:p w14:paraId="2BA86669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МБОУ МО г. Нягань «СОШ № 2»</w:t>
      </w:r>
    </w:p>
    <w:p w14:paraId="766D94C5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МБОУ МО г. Нягань «СОШ № 6» им. А.И.  Гордиенко</w:t>
      </w:r>
    </w:p>
    <w:p w14:paraId="64F14678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УПФР в городе Нягани Ханты-Мансийского автономного округа-Югры</w:t>
      </w:r>
    </w:p>
    <w:p w14:paraId="17296202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МБОУ МО г. Нягань «СОШ № 1»</w:t>
      </w:r>
    </w:p>
    <w:p w14:paraId="29A1963C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ИП Стороженко Д.В.</w:t>
      </w:r>
    </w:p>
    <w:p w14:paraId="370D356B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ООО «Информсервис»</w:t>
      </w:r>
    </w:p>
    <w:p w14:paraId="10C71780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МКОУ  «Приобская С О Ш»</w:t>
      </w:r>
    </w:p>
    <w:p w14:paraId="40DD43DF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ООО «ТРАЛ-2»</w:t>
      </w:r>
    </w:p>
    <w:p w14:paraId="03818899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БУ «Комплексный центр социального обслуживания населения «Родник»</w:t>
      </w:r>
    </w:p>
    <w:p w14:paraId="1B620D1B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ИП Батршина Г.К.</w:t>
      </w:r>
    </w:p>
    <w:p w14:paraId="1B9D8F24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ИП Васильев И.С.</w:t>
      </w:r>
    </w:p>
    <w:p w14:paraId="068912C0" w14:textId="77777777" w:rsidR="00EE473C" w:rsidRPr="0019284C" w:rsidRDefault="00EE473C" w:rsidP="00EE473C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19284C">
        <w:rPr>
          <w:rFonts w:ascii="Times New Roman" w:hAnsi="Times New Roman" w:cs="Times New Roman"/>
          <w:color w:val="auto"/>
          <w:bdr w:val="none" w:sz="0" w:space="0" w:color="auto" w:frame="1"/>
        </w:rPr>
        <w:t>ИП Куликова Г.Б.</w:t>
      </w:r>
    </w:p>
    <w:p w14:paraId="53A10BD7" w14:textId="77777777" w:rsidR="00EE473C" w:rsidRPr="0019284C" w:rsidRDefault="00EE473C" w:rsidP="00EE473C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64502ADE" w14:textId="77777777" w:rsidR="00EE473C" w:rsidRPr="0019284C" w:rsidRDefault="00EE473C" w:rsidP="00EE473C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19284C">
        <w:rPr>
          <w:rFonts w:ascii="Times New Roman" w:eastAsia="Times New Roman" w:hAnsi="Times New Roman" w:cs="Times New Roman"/>
          <w:b/>
          <w:bCs/>
          <w:color w:val="auto"/>
        </w:rPr>
        <w:t>9. ТРЕБОВАНИЯ К ОРГАНИЗАЦИИ ВОСПИТАНИЯ ОБУЧАЮЩИХСЯ</w:t>
      </w:r>
    </w:p>
    <w:p w14:paraId="728978D6" w14:textId="77777777" w:rsidR="00EE473C" w:rsidRPr="0019284C" w:rsidRDefault="00EE473C" w:rsidP="00EE473C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  <w:b/>
          <w:bCs/>
          <w:color w:val="auto"/>
        </w:rPr>
      </w:pPr>
      <w:r w:rsidRPr="0019284C">
        <w:rPr>
          <w:rFonts w:ascii="Times New Roman" w:hAnsi="Times New Roman" w:cs="Times New Roman"/>
          <w:b/>
          <w:bCs/>
          <w:color w:val="auto"/>
        </w:rPr>
        <w:t>9.1 Условия организации воспитания</w:t>
      </w:r>
    </w:p>
    <w:p w14:paraId="1EEDA30E" w14:textId="77777777" w:rsidR="00EE473C" w:rsidRPr="0019284C" w:rsidRDefault="00EE473C" w:rsidP="00EE473C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Воспитание обучающихся при освоении ими основной образовательной</w:t>
      </w:r>
    </w:p>
    <w:p w14:paraId="1D950690" w14:textId="77777777" w:rsidR="00EE473C" w:rsidRPr="0019284C" w:rsidRDefault="00EE473C" w:rsidP="00EE473C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(Приложение 4)</w:t>
      </w:r>
    </w:p>
    <w:p w14:paraId="792977CF" w14:textId="77777777" w:rsidR="00EE473C" w:rsidRPr="0019284C" w:rsidRDefault="00EE473C" w:rsidP="00EE473C">
      <w:pPr>
        <w:rPr>
          <w:rFonts w:ascii="Times New Roman" w:hAnsi="Times New Roman" w:cs="Times New Roman"/>
          <w:b/>
          <w:bCs/>
          <w:color w:val="auto"/>
        </w:rPr>
      </w:pPr>
      <w:r w:rsidRPr="0019284C">
        <w:rPr>
          <w:rFonts w:ascii="Times New Roman" w:hAnsi="Times New Roman" w:cs="Times New Roman"/>
          <w:b/>
          <w:bCs/>
          <w:color w:val="auto"/>
        </w:rPr>
        <w:t>9.2 Характеристика социокультурной среды колледжа</w:t>
      </w:r>
    </w:p>
    <w:p w14:paraId="46E63490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 xml:space="preserve">Характеристиками социокультурной среды колледжа, обеспечивающими развитие социально-личностных компетенций выпускников выступают: целостность учебно- воспитательного процесса, организация социально-воспитательной деятельности, нормативная база для управления социально-воспитательной деятельностью, социальная инфраструктура колледжа, социальная поддержка студентов, научно-исследовательская работа обучающихся, внеучебная деятельность студентов, спортивная и физкультурно- оздоровительная работа, взаимодействие субъектов социокультурной среды колледжа, </w:t>
      </w:r>
      <w:r w:rsidRPr="0019284C">
        <w:rPr>
          <w:rFonts w:ascii="Times New Roman" w:hAnsi="Times New Roman" w:cs="Times New Roman"/>
          <w:color w:val="auto"/>
        </w:rPr>
        <w:lastRenderedPageBreak/>
        <w:t>деятельность органов студенческого самоуправления, информационное обеспечение социально-воспитательного процесса, взаимодействие среды колледжа и «внешней среды».</w:t>
      </w:r>
    </w:p>
    <w:p w14:paraId="087B559A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В настоящее время серьезное внимание уделяется совершенствованию воспитания будущего специалиста, созданию условий для развития личности, реализации ее творческой активности.</w:t>
      </w:r>
    </w:p>
    <w:p w14:paraId="7E8FADE3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В этой связи учебно-воспитательный процесс в колледже направлен на формирование у обучающихся творческой и социальной активности, нравственности, норм здорового образа жизни. Воспитательный процесс – это ядро педагогической деятельности колледжа, которое рассматривается как целостная динамическая система, целью которой является развитие здоровой, духовно-обогащенной личности обучающегося.</w:t>
      </w:r>
    </w:p>
    <w:p w14:paraId="690EDF77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Процесс воспитания является многосторонним, многогранным и многофакторным. Внеучебная деятельность есть неотъемлемая часть воспитательной работы в колледже, столь же приоритетная, как и учебная.</w:t>
      </w:r>
    </w:p>
    <w:p w14:paraId="7A9FB7C3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Системообразующим элементом становится интеграция в различных формах жизнедеятельности обучающихся учебно-познавательной и досуговой деятельности.</w:t>
      </w:r>
    </w:p>
    <w:p w14:paraId="5C59A461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В колледже ведется планомерная работа по развитию студенческого самоуправления. Студенческое самоуправление ориентировано на дополнение действий администрации, педагогического коллектива в сфере работы с обучающимися,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самодеятельности, самоорганизации и самоуправления. Опорой в воспитательной работе является Студенческий Совет обучающихся колледжа.</w:t>
      </w:r>
    </w:p>
    <w:p w14:paraId="760416D8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Обучающиеся колледжа активно принимают участие в конкурсах профессионального мастерства, в предметных олимпиадах, во всех спортивных мероприятиях, участвуют в культурно-массовой и творческой работе колледжа, города и области, что подтверждается многочисленными грамотами, дипломами и благодарностями за участие и призовые места в различных конкурсах и смотрах.</w:t>
      </w:r>
    </w:p>
    <w:p w14:paraId="15ED551B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Для решения задач и целей воспитательной работы на протяжении многих лет колледж сотрудничает с социальными партнерами по вопросам воспитания, профилактики асоциальных явлений, правонарушений и преступлений несовершеннолетних, оказывающие психолого-педагогическую помощь и психологическое сопровождение.</w:t>
      </w:r>
    </w:p>
    <w:p w14:paraId="4CE6B15E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Культурно-массовая работа направлена на формирование всесторонне развитой личности, воспитанию уважительного чувства к традициям колледжа, развитию духовного мира, творческого и интеллектуального потенциала студентов. Реализуется через конкурсы, презентации видеороликов, интеллектуально-познавательные игры, викторины, встречи с интересными людьми, тематические вечера, экскурсии.</w:t>
      </w:r>
    </w:p>
    <w:p w14:paraId="492F44B4" w14:textId="77777777" w:rsidR="00EE473C" w:rsidRPr="0019284C" w:rsidRDefault="00EE473C" w:rsidP="00EE473C">
      <w:pPr>
        <w:jc w:val="both"/>
        <w:rPr>
          <w:rFonts w:ascii="Times New Roman" w:hAnsi="Times New Roman" w:cs="Times New Roman"/>
          <w:color w:val="auto"/>
        </w:rPr>
      </w:pPr>
      <w:r w:rsidRPr="0019284C">
        <w:rPr>
          <w:rFonts w:ascii="Times New Roman" w:hAnsi="Times New Roman" w:cs="Times New Roman"/>
          <w:color w:val="auto"/>
        </w:rPr>
        <w:t>Физкультурно-оздоровительная работа в колледже направлена на воспитание подрастающего поколения, формирование здорового образа жизни, организацию отдыха и досуга, восстановление и развитие телесных и духовных сил.</w:t>
      </w:r>
    </w:p>
    <w:p w14:paraId="356B9A43" w14:textId="77777777" w:rsidR="00EE473C" w:rsidRPr="0019284C" w:rsidRDefault="00EE473C" w:rsidP="00EE473C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Колледже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сформирована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социокультурная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среда,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необходимая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для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обеспечения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воспитания гармонично развитой и социально ответственной личности, ориентированная на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системно-деятельностный подход к развитию и социализации обучающихся, оказания им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помощи в профессиональном становлении. Созданы условия для самореализации личности,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включая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участие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обучающихся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деятельности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по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направлениям: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гражданско-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>патриотическое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,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культурно-творческое,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спортивное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и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здоровьесберегающее,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профилактическое,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профориентационное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и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другие.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Воспитательная и социальная работа с обучающимися Колледжа организована на основании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локальных</w:t>
      </w:r>
      <w:r w:rsidRPr="0019284C">
        <w:rPr>
          <w:rFonts w:ascii="Times New Roman" w:eastAsia="Times New Roman" w:hAnsi="Times New Roman" w:cs="Times New Roman"/>
          <w:color w:val="auto"/>
          <w:spacing w:val="-4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нормативных</w:t>
      </w:r>
      <w:r w:rsidRPr="0019284C">
        <w:rPr>
          <w:rFonts w:ascii="Times New Roman" w:eastAsia="Times New Roman" w:hAnsi="Times New Roman" w:cs="Times New Roman"/>
          <w:color w:val="auto"/>
          <w:spacing w:val="-3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документов.</w:t>
      </w:r>
    </w:p>
    <w:p w14:paraId="7C09D341" w14:textId="77777777" w:rsidR="00EE473C" w:rsidRPr="0019284C" w:rsidRDefault="00EE473C" w:rsidP="00EE473C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Эффективность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форм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организации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профессионального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образовательного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процесса,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достижение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успеха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обучении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и желаемых способов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самореализации в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первую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очередь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зависят от процесса адаптации студентов с ОВЗ к реальной ситуации в профессиональном</w:t>
      </w:r>
      <w:r w:rsidRPr="0019284C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образовательном</w:t>
      </w:r>
      <w:r w:rsidRPr="0019284C">
        <w:rPr>
          <w:rFonts w:ascii="Times New Roman" w:eastAsia="Times New Roman" w:hAnsi="Times New Roman" w:cs="Times New Roman"/>
          <w:color w:val="auto"/>
          <w:spacing w:val="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учреждении,</w:t>
      </w:r>
      <w:r w:rsidRPr="0019284C">
        <w:rPr>
          <w:rFonts w:ascii="Times New Roman" w:eastAsia="Times New Roman" w:hAnsi="Times New Roman" w:cs="Times New Roman"/>
          <w:color w:val="auto"/>
          <w:spacing w:val="4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lang w:eastAsia="en-US"/>
        </w:rPr>
        <w:t>т.е.:</w:t>
      </w:r>
    </w:p>
    <w:p w14:paraId="1FFA596E" w14:textId="77777777" w:rsidR="00EE473C" w:rsidRPr="0019284C" w:rsidRDefault="00EE473C" w:rsidP="00EE473C">
      <w:pPr>
        <w:widowControl w:val="0"/>
        <w:numPr>
          <w:ilvl w:val="0"/>
          <w:numId w:val="14"/>
        </w:numPr>
        <w:tabs>
          <w:tab w:val="left" w:pos="1441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развитие в группе отношений, создающих условия для создания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lastRenderedPageBreak/>
        <w:t>образовательной и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развивающей</w:t>
      </w:r>
      <w:r w:rsidRPr="0019284C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среды;</w:t>
      </w:r>
    </w:p>
    <w:p w14:paraId="62458B54" w14:textId="77777777" w:rsidR="00EE473C" w:rsidRPr="0019284C" w:rsidRDefault="00EE473C" w:rsidP="00EE473C">
      <w:pPr>
        <w:widowControl w:val="0"/>
        <w:numPr>
          <w:ilvl w:val="0"/>
          <w:numId w:val="14"/>
        </w:numPr>
        <w:tabs>
          <w:tab w:val="left" w:pos="150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всестороннее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развитие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становление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личности,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которое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должно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частично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или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полностью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компенсировать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ограничения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жизнедеятельности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инвалида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обеспечить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ему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конкурентоспособность</w:t>
      </w:r>
      <w:r w:rsidRPr="0019284C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на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рынке</w:t>
      </w:r>
      <w:r w:rsidRPr="0019284C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труда;</w:t>
      </w:r>
    </w:p>
    <w:p w14:paraId="20FF0277" w14:textId="77777777" w:rsidR="00EE473C" w:rsidRPr="0019284C" w:rsidRDefault="00EE473C" w:rsidP="00EE473C">
      <w:pPr>
        <w:widowControl w:val="0"/>
        <w:numPr>
          <w:ilvl w:val="0"/>
          <w:numId w:val="14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усвоение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обучающимися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профессиональных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знаний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умений,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способов</w:t>
      </w:r>
      <w:r w:rsidRPr="0019284C">
        <w:rPr>
          <w:rFonts w:ascii="Times New Roman" w:eastAsia="Times New Roman" w:hAnsi="Times New Roman" w:cs="Times New Roman"/>
          <w:color w:val="auto"/>
          <w:spacing w:val="-57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деятельности через большую подготовительную работу (подготовка учебного материала в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доступной</w:t>
      </w:r>
      <w:r w:rsidRPr="0019284C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форме,</w:t>
      </w:r>
      <w:r w:rsidRPr="0019284C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подготовка схем,</w:t>
      </w:r>
      <w:r w:rsidRPr="0019284C">
        <w:rPr>
          <w:rFonts w:ascii="Times New Roman" w:eastAsia="Times New Roman" w:hAnsi="Times New Roman" w:cs="Times New Roman"/>
          <w:color w:val="auto"/>
          <w:spacing w:val="2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алгоритмов,</w:t>
      </w:r>
      <w:r w:rsidRPr="0019284C">
        <w:rPr>
          <w:rFonts w:ascii="Times New Roman" w:eastAsia="Times New Roman" w:hAnsi="Times New Roman" w:cs="Times New Roman"/>
          <w:color w:val="auto"/>
          <w:spacing w:val="3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компьютерное</w:t>
      </w:r>
      <w:r w:rsidRPr="0019284C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сопровождение).</w:t>
      </w:r>
    </w:p>
    <w:p w14:paraId="720E46C0" w14:textId="77777777" w:rsidR="00EE473C" w:rsidRPr="0019284C" w:rsidRDefault="00EE473C" w:rsidP="00EE473C">
      <w:pPr>
        <w:widowControl w:val="0"/>
        <w:numPr>
          <w:ilvl w:val="0"/>
          <w:numId w:val="14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Обучающиеся принимают участие в таких проектах как:</w:t>
      </w:r>
    </w:p>
    <w:p w14:paraId="28BD2472" w14:textId="77777777" w:rsidR="00EE473C" w:rsidRPr="0019284C" w:rsidRDefault="00EE473C" w:rsidP="00EE473C">
      <w:pPr>
        <w:widowControl w:val="0"/>
        <w:numPr>
          <w:ilvl w:val="0"/>
          <w:numId w:val="14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общеколледжные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14:paraId="7B2BE414" w14:textId="77777777" w:rsidR="00EE473C" w:rsidRPr="0019284C" w:rsidRDefault="00EE473C" w:rsidP="00EE473C">
      <w:pPr>
        <w:widowControl w:val="0"/>
        <w:numPr>
          <w:ilvl w:val="0"/>
          <w:numId w:val="14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14:paraId="5DD9DC15" w14:textId="77777777" w:rsidR="00EE473C" w:rsidRPr="0019284C" w:rsidRDefault="00EE473C" w:rsidP="00EE473C">
      <w:pPr>
        <w:widowControl w:val="0"/>
        <w:numPr>
          <w:ilvl w:val="0"/>
          <w:numId w:val="14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волонтерский отряд «Прорыв», студенты с ОВЗ включаются в организацию добровольческой деятельности;</w:t>
      </w:r>
    </w:p>
    <w:p w14:paraId="09DD058C" w14:textId="77777777" w:rsidR="00EE473C" w:rsidRPr="0019284C" w:rsidRDefault="00EE473C" w:rsidP="00EE473C">
      <w:pPr>
        <w:widowControl w:val="0"/>
        <w:numPr>
          <w:ilvl w:val="0"/>
          <w:numId w:val="14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14:paraId="7F2A7F42" w14:textId="77777777" w:rsidR="00EE473C" w:rsidRPr="0019284C" w:rsidRDefault="00EE473C" w:rsidP="00EE473C">
      <w:pPr>
        <w:widowControl w:val="0"/>
        <w:numPr>
          <w:ilvl w:val="0"/>
          <w:numId w:val="14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19284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Чемпионат по профессиональному мастерству среди людей с инвалидностью и лиц с ограниченными возможностями здоровья «Абилимпикс» президентской платформы «Россия – страна возможностей» - основная цель конкурсов «Абилимпикс»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14:paraId="1C60F80C" w14:textId="77777777" w:rsidR="00EE473C" w:rsidRPr="0019284C" w:rsidRDefault="00EE473C" w:rsidP="00EE473C">
      <w:pPr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Основными видами сопровождения учебного процесса обучающихся инвалидов и лиц с ОВЗ являются:</w:t>
      </w:r>
    </w:p>
    <w:p w14:paraId="4F189B95" w14:textId="77777777" w:rsidR="00EE473C" w:rsidRPr="0019284C" w:rsidRDefault="00EE473C" w:rsidP="00EE473C">
      <w:pPr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-</w:t>
      </w:r>
      <w:r w:rsidRPr="0019284C">
        <w:rPr>
          <w:rFonts w:ascii="Times New Roman" w:hAnsi="Times New Roman"/>
          <w:color w:val="auto"/>
        </w:rPr>
        <w:tab/>
        <w:t>организационно-педагогическое;</w:t>
      </w:r>
    </w:p>
    <w:p w14:paraId="7E1577F2" w14:textId="77777777" w:rsidR="00EE473C" w:rsidRPr="0019284C" w:rsidRDefault="00EE473C" w:rsidP="00EE473C">
      <w:pPr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-</w:t>
      </w:r>
      <w:r w:rsidRPr="0019284C">
        <w:rPr>
          <w:rFonts w:ascii="Times New Roman" w:hAnsi="Times New Roman"/>
          <w:color w:val="auto"/>
        </w:rPr>
        <w:tab/>
        <w:t>психолого-педагогическое;</w:t>
      </w:r>
    </w:p>
    <w:p w14:paraId="18A7706F" w14:textId="77777777" w:rsidR="00EE473C" w:rsidRPr="0019284C" w:rsidRDefault="00EE473C" w:rsidP="00EE473C">
      <w:pPr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-</w:t>
      </w:r>
      <w:r w:rsidRPr="0019284C">
        <w:rPr>
          <w:rFonts w:ascii="Times New Roman" w:hAnsi="Times New Roman"/>
          <w:color w:val="auto"/>
        </w:rPr>
        <w:tab/>
        <w:t>профилактическо-оздоровительное;</w:t>
      </w:r>
    </w:p>
    <w:p w14:paraId="6A910CFE" w14:textId="77777777" w:rsidR="00EE473C" w:rsidRPr="0019284C" w:rsidRDefault="00EE473C" w:rsidP="00EE473C">
      <w:pPr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-</w:t>
      </w:r>
      <w:r w:rsidRPr="0019284C">
        <w:rPr>
          <w:rFonts w:ascii="Times New Roman" w:hAnsi="Times New Roman"/>
          <w:color w:val="auto"/>
        </w:rPr>
        <w:tab/>
        <w:t>социальное.</w:t>
      </w:r>
    </w:p>
    <w:p w14:paraId="59AC4EBA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 периодические инструктажи и семинары для преподавателей, методистов и иную деятельность.</w:t>
      </w:r>
    </w:p>
    <w:p w14:paraId="42552956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Психолого-педагогическое сопровождение осуществляется для обучающихся, имеющих проблемы в обучении, общении и социальной адаптации. Оно направлено на изучение, развитие и коррекцию личности обучающегося, ее профессиональное становление с помощью психодиагностических процедур, психопрофилактики и коррекции личностных искажений.</w:t>
      </w:r>
    </w:p>
    <w:p w14:paraId="581F9412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Профилактическо-оздоровительное сопровождение включает диагностику физического состояния обучающихся, сохранение здоровья, развитие адаптационного потенциала, приспособляемости к учебе.</w:t>
      </w:r>
    </w:p>
    <w:p w14:paraId="4E80497C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lastRenderedPageBreak/>
        <w:t>Социальное сопровождение —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14:paraId="2A8FF6CF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Так же, как и учебная деятельность, внеучебная деятельность</w:t>
      </w:r>
    </w:p>
    <w:p w14:paraId="6FFC3817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обучающихся.</w:t>
      </w:r>
    </w:p>
    <w:p w14:paraId="3A00C2D7" w14:textId="77777777" w:rsidR="00EE473C" w:rsidRPr="0019284C" w:rsidRDefault="00EE473C" w:rsidP="00EE473C">
      <w:pPr>
        <w:jc w:val="both"/>
        <w:rPr>
          <w:rFonts w:ascii="Times New Roman" w:hAnsi="Times New Roman"/>
          <w:color w:val="auto"/>
        </w:rPr>
      </w:pPr>
      <w:r w:rsidRPr="0019284C">
        <w:rPr>
          <w:rFonts w:ascii="Times New Roman" w:hAnsi="Times New Roman"/>
          <w:color w:val="auto"/>
        </w:rPr>
        <w:t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обучающихся,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14:paraId="4A3F8EF1" w14:textId="77777777" w:rsidR="00EE473C" w:rsidRPr="0019284C" w:rsidRDefault="00EE473C" w:rsidP="00EE473C">
      <w:pPr>
        <w:rPr>
          <w:rFonts w:ascii="Times New Roman" w:hAnsi="Times New Roman" w:cs="Times New Roman"/>
          <w:b/>
          <w:color w:val="auto"/>
        </w:rPr>
      </w:pPr>
      <w:r w:rsidRPr="0019284C">
        <w:rPr>
          <w:rFonts w:ascii="Times New Roman" w:hAnsi="Times New Roman" w:cs="Times New Roman"/>
          <w:b/>
          <w:color w:val="auto"/>
        </w:rPr>
        <w:t>10. ИНФОРМАЦИЯ О НОЗОЛОГИЧЕСКОЙ ГРУППЕ</w:t>
      </w:r>
    </w:p>
    <w:p w14:paraId="035B8F6B" w14:textId="77777777" w:rsidR="00EE473C" w:rsidRPr="0019284C" w:rsidRDefault="00EE473C" w:rsidP="00EE473C">
      <w:pPr>
        <w:widowControl w:val="0"/>
        <w:tabs>
          <w:tab w:val="left" w:pos="950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19284C">
        <w:rPr>
          <w:rFonts w:ascii="Times New Roman" w:eastAsia="Times New Roman" w:hAnsi="Times New Roman" w:cs="Times New Roman"/>
          <w:b/>
          <w:color w:val="auto"/>
        </w:rPr>
        <w:t>Общие рекомендации для преподавателей:</w:t>
      </w:r>
    </w:p>
    <w:p w14:paraId="6A99A382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 xml:space="preserve">Преподаватель должен </w:t>
      </w:r>
    </w:p>
    <w:p w14:paraId="23228F70" w14:textId="77777777" w:rsidR="00EE473C" w:rsidRPr="0019284C" w:rsidRDefault="00EE473C" w:rsidP="00EE4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 xml:space="preserve">проявлять педагогический такт; </w:t>
      </w:r>
    </w:p>
    <w:p w14:paraId="7FE59406" w14:textId="77777777" w:rsidR="00EE473C" w:rsidRPr="0019284C" w:rsidRDefault="00EE473C" w:rsidP="00EE4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предоставлять возможность дополнительного времени на выполнение задания;</w:t>
      </w:r>
    </w:p>
    <w:p w14:paraId="256CB04E" w14:textId="77777777" w:rsidR="00EE473C" w:rsidRPr="0019284C" w:rsidRDefault="00EE473C" w:rsidP="00EE4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предоставлять учебный материал не только в устном виде, но и в печатном виде;</w:t>
      </w:r>
    </w:p>
    <w:p w14:paraId="55B45935" w14:textId="77777777" w:rsidR="00EE473C" w:rsidRPr="0019284C" w:rsidRDefault="00EE473C" w:rsidP="00EE4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давать возможность работать на компьютере или ноутбуке с целью ограничения записей от руки;</w:t>
      </w:r>
    </w:p>
    <w:p w14:paraId="02CF1AED" w14:textId="77777777" w:rsidR="00EE473C" w:rsidRPr="0019284C" w:rsidRDefault="00EE473C" w:rsidP="00EE4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создавать ситуации успеха для студентов с инвалидностью и ОВЗ, тем самым повышая их самооценку;</w:t>
      </w:r>
    </w:p>
    <w:p w14:paraId="5E48B350" w14:textId="77777777" w:rsidR="00EE473C" w:rsidRPr="0019284C" w:rsidRDefault="00EE473C" w:rsidP="00EE4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своевременно оказывать помощь, развивать веру в собственные силы и возможности;</w:t>
      </w:r>
    </w:p>
    <w:p w14:paraId="2613ED44" w14:textId="77777777" w:rsidR="00EE473C" w:rsidRPr="0019284C" w:rsidRDefault="00EE473C" w:rsidP="00EE4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распределение студентов по парам для выполнения проектов, чтобы один из студентов мог подать пример другому, особенно для тех обучающихся, которые испытывают трудности при общении;</w:t>
      </w:r>
    </w:p>
    <w:p w14:paraId="65821514" w14:textId="77777777" w:rsidR="00EE473C" w:rsidRPr="0019284C" w:rsidRDefault="00EE473C" w:rsidP="00EE4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доброжелательно аргументировать отметку, хвалить за приложенные усилия;</w:t>
      </w:r>
    </w:p>
    <w:p w14:paraId="4A6F9621" w14:textId="77777777" w:rsidR="00EE473C" w:rsidRPr="0019284C" w:rsidRDefault="00EE473C" w:rsidP="00EE4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избегайте состязательных моментов, любых видов работ, учитывающих скорость;</w:t>
      </w:r>
    </w:p>
    <w:p w14:paraId="35DF3F1D" w14:textId="77777777" w:rsidR="00EE473C" w:rsidRPr="0019284C" w:rsidRDefault="00EE473C" w:rsidP="00EE4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не сравнивайте обучающегося с окружающими;</w:t>
      </w:r>
    </w:p>
    <w:p w14:paraId="50850E2E" w14:textId="77777777" w:rsidR="00EE473C" w:rsidRPr="0019284C" w:rsidRDefault="00EE473C" w:rsidP="00EE4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давайте время на обдумывание задания, подготовку, не ставьте обучающегося  в ситуацию неожиданного вопроса, не требуйте отвечать новый, неусвоенный материал</w:t>
      </w:r>
    </w:p>
    <w:p w14:paraId="1B7DE1F7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Общие рекомендации по работе со студентами-инвалидами.</w:t>
      </w:r>
    </w:p>
    <w:p w14:paraId="47527FBF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Использование указаний, как в устной, так и письменной форме;</w:t>
      </w:r>
    </w:p>
    <w:p w14:paraId="42FB9302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Поэтапное разъяснение заданий;</w:t>
      </w:r>
    </w:p>
    <w:p w14:paraId="48439EA6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Последовательное выполнение заданий;</w:t>
      </w:r>
    </w:p>
    <w:p w14:paraId="652A27DC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Повторение студентами инструкции к выполнению задания;</w:t>
      </w:r>
    </w:p>
    <w:p w14:paraId="1D480FCC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Обеспечение аудио-визуальными техническими средствами обучения;</w:t>
      </w:r>
    </w:p>
    <w:p w14:paraId="7092B5A9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Демонстрация уже выполненного задания (например, решенная математическая задача);</w:t>
      </w:r>
    </w:p>
    <w:p w14:paraId="47500935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Близость к студентам во время объяснения задания;</w:t>
      </w:r>
    </w:p>
    <w:p w14:paraId="647E16FC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Разрешение использовать диктофон для записи ответов учащимися;</w:t>
      </w:r>
    </w:p>
    <w:p w14:paraId="5444AE7E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Акцентирование внимания на хороших оценках;</w:t>
      </w:r>
    </w:p>
    <w:p w14:paraId="69E6F5A8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Свести к минимуму наказания за невыполнение задания; ориентироваться более на позитивное, чем негативное;</w:t>
      </w:r>
    </w:p>
    <w:p w14:paraId="5C6B1EB9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lastRenderedPageBreak/>
        <w:t>Составление индивидуальных планов, позитивно ориентированных и учитывающих навыки и умения студента;</w:t>
      </w:r>
    </w:p>
    <w:p w14:paraId="1486803E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Игнорирование незначительных поведенческих нарушений. Разработка мер вмешательства в случае недопустимого поведения, которое является непреднамеренным.</w:t>
      </w:r>
    </w:p>
    <w:p w14:paraId="06F2869F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Технологии достижения успеха в работе со студентами-инвалидами</w:t>
      </w:r>
    </w:p>
    <w:p w14:paraId="212328CD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Педагогам следует способствовать созданию доброжелательной атмосферы во всех группах, где студенты могут обсуждать свою жизнь и чувства, где развита взаимная поддержка и коллективная работа.</w:t>
      </w:r>
    </w:p>
    <w:p w14:paraId="5CE10C4C" w14:textId="77777777" w:rsidR="00EE473C" w:rsidRPr="0019284C" w:rsidRDefault="00EE473C" w:rsidP="00EE47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9284C">
        <w:rPr>
          <w:rFonts w:ascii="Times New Roman" w:eastAsia="Times New Roman" w:hAnsi="Times New Roman" w:cs="Times New Roman"/>
          <w:color w:val="auto"/>
        </w:rPr>
        <w:t>Необходимо отмечать достижения студента относительно его успехов, нестандартные достижения. Следует использовать возможности внеучебной работы, например, во время занятий в кружках, участия в общеколледжных мероприятиях.</w:t>
      </w:r>
    </w:p>
    <w:p w14:paraId="40A1B8EB" w14:textId="77777777" w:rsidR="00EE473C" w:rsidRPr="0019284C" w:rsidRDefault="00EE473C" w:rsidP="00EE473C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  <w:color w:val="auto"/>
        </w:rPr>
      </w:pPr>
    </w:p>
    <w:p w14:paraId="1A174887" w14:textId="77777777" w:rsidR="0054080C" w:rsidRDefault="0054080C"/>
    <w:sectPr w:rsidR="00540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703"/>
    <w:multiLevelType w:val="hybridMultilevel"/>
    <w:tmpl w:val="4A5CFCDE"/>
    <w:lvl w:ilvl="0" w:tplc="EC58A0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F036E"/>
    <w:multiLevelType w:val="hybridMultilevel"/>
    <w:tmpl w:val="A2A046D2"/>
    <w:lvl w:ilvl="0" w:tplc="72E652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4" w15:restartNumberingAfterBreak="0">
    <w:nsid w:val="1A98690F"/>
    <w:multiLevelType w:val="multilevel"/>
    <w:tmpl w:val="6D84ED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E907C7"/>
    <w:multiLevelType w:val="hybridMultilevel"/>
    <w:tmpl w:val="84EA96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5C83E59"/>
    <w:multiLevelType w:val="hybridMultilevel"/>
    <w:tmpl w:val="EA902F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6963E8"/>
    <w:multiLevelType w:val="multilevel"/>
    <w:tmpl w:val="0F2AF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E6629B4"/>
    <w:multiLevelType w:val="hybridMultilevel"/>
    <w:tmpl w:val="3B049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2A6A"/>
    <w:multiLevelType w:val="hybridMultilevel"/>
    <w:tmpl w:val="9EBE839E"/>
    <w:lvl w:ilvl="0" w:tplc="B7BA0C16">
      <w:numFmt w:val="bullet"/>
      <w:lvlText w:val="–"/>
      <w:lvlJc w:val="left"/>
      <w:pPr>
        <w:ind w:left="533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7C332C">
      <w:numFmt w:val="bullet"/>
      <w:lvlText w:val="•"/>
      <w:lvlJc w:val="left"/>
      <w:pPr>
        <w:ind w:left="1578" w:hanging="293"/>
      </w:pPr>
      <w:rPr>
        <w:rFonts w:hint="default"/>
        <w:lang w:val="ru-RU" w:eastAsia="en-US" w:bidi="ar-SA"/>
      </w:rPr>
    </w:lvl>
    <w:lvl w:ilvl="2" w:tplc="83943934">
      <w:numFmt w:val="bullet"/>
      <w:lvlText w:val="•"/>
      <w:lvlJc w:val="left"/>
      <w:pPr>
        <w:ind w:left="2616" w:hanging="293"/>
      </w:pPr>
      <w:rPr>
        <w:rFonts w:hint="default"/>
        <w:lang w:val="ru-RU" w:eastAsia="en-US" w:bidi="ar-SA"/>
      </w:rPr>
    </w:lvl>
    <w:lvl w:ilvl="3" w:tplc="E494ADAA">
      <w:numFmt w:val="bullet"/>
      <w:lvlText w:val="•"/>
      <w:lvlJc w:val="left"/>
      <w:pPr>
        <w:ind w:left="3655" w:hanging="293"/>
      </w:pPr>
      <w:rPr>
        <w:rFonts w:hint="default"/>
        <w:lang w:val="ru-RU" w:eastAsia="en-US" w:bidi="ar-SA"/>
      </w:rPr>
    </w:lvl>
    <w:lvl w:ilvl="4" w:tplc="D3DE9DE6">
      <w:numFmt w:val="bullet"/>
      <w:lvlText w:val="•"/>
      <w:lvlJc w:val="left"/>
      <w:pPr>
        <w:ind w:left="4693" w:hanging="293"/>
      </w:pPr>
      <w:rPr>
        <w:rFonts w:hint="default"/>
        <w:lang w:val="ru-RU" w:eastAsia="en-US" w:bidi="ar-SA"/>
      </w:rPr>
    </w:lvl>
    <w:lvl w:ilvl="5" w:tplc="198A43CA">
      <w:numFmt w:val="bullet"/>
      <w:lvlText w:val="•"/>
      <w:lvlJc w:val="left"/>
      <w:pPr>
        <w:ind w:left="5732" w:hanging="293"/>
      </w:pPr>
      <w:rPr>
        <w:rFonts w:hint="default"/>
        <w:lang w:val="ru-RU" w:eastAsia="en-US" w:bidi="ar-SA"/>
      </w:rPr>
    </w:lvl>
    <w:lvl w:ilvl="6" w:tplc="F9D4F0F2">
      <w:numFmt w:val="bullet"/>
      <w:lvlText w:val="•"/>
      <w:lvlJc w:val="left"/>
      <w:pPr>
        <w:ind w:left="6770" w:hanging="293"/>
      </w:pPr>
      <w:rPr>
        <w:rFonts w:hint="default"/>
        <w:lang w:val="ru-RU" w:eastAsia="en-US" w:bidi="ar-SA"/>
      </w:rPr>
    </w:lvl>
    <w:lvl w:ilvl="7" w:tplc="381E3D36">
      <w:numFmt w:val="bullet"/>
      <w:lvlText w:val="•"/>
      <w:lvlJc w:val="left"/>
      <w:pPr>
        <w:ind w:left="7808" w:hanging="293"/>
      </w:pPr>
      <w:rPr>
        <w:rFonts w:hint="default"/>
        <w:lang w:val="ru-RU" w:eastAsia="en-US" w:bidi="ar-SA"/>
      </w:rPr>
    </w:lvl>
    <w:lvl w:ilvl="8" w:tplc="95626AE2">
      <w:numFmt w:val="bullet"/>
      <w:lvlText w:val="•"/>
      <w:lvlJc w:val="left"/>
      <w:pPr>
        <w:ind w:left="8847" w:hanging="293"/>
      </w:pPr>
      <w:rPr>
        <w:rFonts w:hint="default"/>
        <w:lang w:val="ru-RU" w:eastAsia="en-US" w:bidi="ar-SA"/>
      </w:rPr>
    </w:lvl>
  </w:abstractNum>
  <w:abstractNum w:abstractNumId="12" w15:restartNumberingAfterBreak="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3" w15:restartNumberingAfterBreak="0">
    <w:nsid w:val="6EBD10CA"/>
    <w:multiLevelType w:val="hybridMultilevel"/>
    <w:tmpl w:val="6EFA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4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5"/>
  </w:num>
  <w:num w:numId="10">
    <w:abstractNumId w:val="8"/>
  </w:num>
  <w:num w:numId="11">
    <w:abstractNumId w:val="0"/>
  </w:num>
  <w:num w:numId="12">
    <w:abstractNumId w:val="4"/>
  </w:num>
  <w:num w:numId="13">
    <w:abstractNumId w:val="9"/>
  </w:num>
  <w:num w:numId="14">
    <w:abstractNumId w:val="11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1A5"/>
    <w:rsid w:val="004641A5"/>
    <w:rsid w:val="0054080C"/>
    <w:rsid w:val="005B17E0"/>
    <w:rsid w:val="005B33C6"/>
    <w:rsid w:val="00EE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E6813"/>
  <w15:chartTrackingRefBased/>
  <w15:docId w15:val="{7CFBFD28-C5FC-486D-B972-1C15AD39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33C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EE473C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3">
    <w:name w:val="Основной текст3"/>
    <w:basedOn w:val="a"/>
    <w:rsid w:val="00EE473C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5">
    <w:name w:val="Table Grid"/>
    <w:basedOn w:val="a1"/>
    <w:uiPriority w:val="59"/>
    <w:rsid w:val="00EE47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rsid w:val="00EE473C"/>
  </w:style>
  <w:style w:type="paragraph" w:customStyle="1" w:styleId="1">
    <w:name w:val="Без интервала1"/>
    <w:rsid w:val="00EE473C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E473C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EE473C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20</Pages>
  <Words>8233</Words>
  <Characters>46933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Игоревна Шубина</dc:creator>
  <cp:keywords/>
  <dc:description/>
  <cp:lastModifiedBy>Олеся Игоревна Шубина</cp:lastModifiedBy>
  <cp:revision>4</cp:revision>
  <dcterms:created xsi:type="dcterms:W3CDTF">2024-10-01T08:23:00Z</dcterms:created>
  <dcterms:modified xsi:type="dcterms:W3CDTF">2024-10-01T08:58:00Z</dcterms:modified>
</cp:coreProperties>
</file>